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7D7" w:rsidRDefault="00AC00FD">
      <w:pPr>
        <w:jc w:val="center"/>
        <w:rPr>
          <w:sz w:val="32"/>
          <w:szCs w:val="32"/>
        </w:rPr>
      </w:pPr>
      <w:bookmarkStart w:id="0" w:name="_heading=h.bmu5d6r6123e" w:colFirst="0" w:colLast="0"/>
      <w:bookmarkEnd w:id="0"/>
      <w:r>
        <w:rPr>
          <w:sz w:val="24"/>
          <w:szCs w:val="24"/>
        </w:rPr>
        <w:br/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1040130</wp:posOffset>
            </wp:positionH>
            <wp:positionV relativeFrom="paragraph">
              <wp:posOffset>0</wp:posOffset>
            </wp:positionV>
            <wp:extent cx="4235450" cy="942340"/>
            <wp:effectExtent l="0" t="0" r="0" b="0"/>
            <wp:wrapThrough wrapText="bothSides">
              <wp:wrapPolygon edited="0">
                <wp:start x="0" y="0"/>
                <wp:lineTo x="0" y="20960"/>
                <wp:lineTo x="21470" y="20960"/>
                <wp:lineTo x="21470" y="0"/>
                <wp:lineTo x="0" y="0"/>
              </wp:wrapPolygon>
            </wp:wrapThrough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35450" cy="942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777D7" w:rsidRDefault="00A777D7">
      <w:pPr>
        <w:jc w:val="center"/>
        <w:rPr>
          <w:sz w:val="32"/>
          <w:szCs w:val="32"/>
        </w:rPr>
      </w:pPr>
      <w:bookmarkStart w:id="1" w:name="_heading=h.v5nnv7x4pgru" w:colFirst="0" w:colLast="0"/>
      <w:bookmarkEnd w:id="1"/>
    </w:p>
    <w:p w:rsidR="00AC00FD" w:rsidRDefault="00AC00FD" w:rsidP="00AC00FD">
      <w:pPr>
        <w:rPr>
          <w:sz w:val="32"/>
          <w:szCs w:val="32"/>
        </w:rPr>
      </w:pPr>
      <w:bookmarkStart w:id="2" w:name="_heading=h.d0oeldy3nfj5" w:colFirst="0" w:colLast="0"/>
      <w:bookmarkEnd w:id="2"/>
    </w:p>
    <w:p w:rsidR="00A777D7" w:rsidRDefault="00AC00FD">
      <w:pPr>
        <w:jc w:val="center"/>
        <w:rPr>
          <w:sz w:val="32"/>
          <w:szCs w:val="32"/>
        </w:rPr>
      </w:pPr>
      <w:r w:rsidRPr="00AC00FD">
        <w:rPr>
          <w:b/>
          <w:sz w:val="32"/>
          <w:szCs w:val="32"/>
        </w:rPr>
        <w:t xml:space="preserve">Teacher Candidate Disposition </w:t>
      </w:r>
      <w:r w:rsidRPr="00AC00FD">
        <w:rPr>
          <w:b/>
          <w:sz w:val="32"/>
          <w:szCs w:val="32"/>
        </w:rPr>
        <w:t>Assessment (TCDA</w:t>
      </w:r>
      <w:r>
        <w:rPr>
          <w:sz w:val="32"/>
          <w:szCs w:val="32"/>
        </w:rPr>
        <w:t>)</w:t>
      </w:r>
    </w:p>
    <w:p w:rsidR="00A777D7" w:rsidRDefault="00AC00FD">
      <w:pPr>
        <w:spacing w:after="0" w:line="240" w:lineRule="auto"/>
        <w:jc w:val="center"/>
        <w:rPr>
          <w:rFonts w:ascii="Verdana" w:eastAsia="Verdana" w:hAnsi="Verdana" w:cs="Verdana"/>
          <w:b/>
          <w:color w:val="333333"/>
          <w:sz w:val="24"/>
          <w:szCs w:val="24"/>
        </w:rPr>
      </w:pPr>
      <w:r>
        <w:rPr>
          <w:sz w:val="24"/>
          <w:szCs w:val="24"/>
        </w:rPr>
        <w:t>Candidate Name</w:t>
      </w:r>
      <w:r>
        <w:rPr>
          <w:sz w:val="24"/>
          <w:szCs w:val="24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t>Student #</w:t>
      </w:r>
      <w:bookmarkStart w:id="3" w:name="_GoBack"/>
      <w:bookmarkEnd w:id="3"/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24"/>
          <w:szCs w:val="24"/>
        </w:rPr>
        <w:t>Date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Initials_____</w:t>
      </w:r>
    </w:p>
    <w:p w:rsidR="00A777D7" w:rsidRDefault="00A777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</w:p>
    <w:p w:rsidR="00A777D7" w:rsidRDefault="00AC00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>Completed by______________________</w:t>
      </w:r>
    </w:p>
    <w:p w:rsidR="00A777D7" w:rsidRDefault="00AC00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</w:rPr>
      </w:pPr>
      <w:r>
        <w:rPr>
          <w:b/>
          <w:i/>
          <w:color w:val="000000"/>
        </w:rPr>
        <w:t xml:space="preserve">  Please rate the candidate in demonstrating each disposition by inserting your rating in the boxes: </w:t>
      </w:r>
    </w:p>
    <w:p w:rsidR="00A777D7" w:rsidRDefault="00A777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sz w:val="14"/>
          <w:szCs w:val="14"/>
        </w:rPr>
      </w:pPr>
    </w:p>
    <w:p w:rsidR="00A777D7" w:rsidRDefault="00AC00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Ratings</w:t>
      </w:r>
    </w:p>
    <w:p w:rsidR="00A777D7" w:rsidRDefault="00AC00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</w:rPr>
      </w:pPr>
      <w:r>
        <w:rPr>
          <w:i/>
          <w:color w:val="000000"/>
        </w:rPr>
        <w:t>4 points – Exceeds Expectations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</w:p>
    <w:p w:rsidR="00A777D7" w:rsidRDefault="00AC00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</w:rPr>
      </w:pPr>
      <w:r>
        <w:rPr>
          <w:i/>
          <w:color w:val="000000"/>
        </w:rPr>
        <w:t xml:space="preserve">3 points – Meets Expectations </w:t>
      </w:r>
    </w:p>
    <w:p w:rsidR="00A777D7" w:rsidRDefault="00AC00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</w:rPr>
      </w:pPr>
      <w:r>
        <w:rPr>
          <w:i/>
          <w:color w:val="000000"/>
        </w:rPr>
        <w:t>2 point – Emerging</w:t>
      </w:r>
    </w:p>
    <w:p w:rsidR="00A777D7" w:rsidRDefault="00AC00FD">
      <w:pPr>
        <w:rPr>
          <w:rFonts w:ascii="Verdana" w:eastAsia="Verdana" w:hAnsi="Verdana" w:cs="Verdana"/>
          <w:b/>
          <w:color w:val="333333"/>
          <w:sz w:val="24"/>
          <w:szCs w:val="24"/>
        </w:rPr>
      </w:pPr>
      <w:r>
        <w:rPr>
          <w:i/>
        </w:rPr>
        <w:t>1 points - Developing</w:t>
      </w:r>
    </w:p>
    <w:tbl>
      <w:tblPr>
        <w:tblStyle w:val="a"/>
        <w:tblW w:w="8460" w:type="dxa"/>
        <w:jc w:val="center"/>
        <w:tblBorders>
          <w:top w:val="single" w:sz="8" w:space="0" w:color="B4CC82"/>
          <w:left w:val="single" w:sz="8" w:space="0" w:color="B4CC82"/>
          <w:bottom w:val="single" w:sz="8" w:space="0" w:color="B4CC82"/>
          <w:right w:val="single" w:sz="8" w:space="0" w:color="B4CC82"/>
          <w:insideH w:val="single" w:sz="8" w:space="0" w:color="B4CC82"/>
          <w:insideV w:val="single" w:sz="8" w:space="0" w:color="B4CC82"/>
        </w:tblBorders>
        <w:tblLayout w:type="fixed"/>
        <w:tblLook w:val="04A0" w:firstRow="1" w:lastRow="0" w:firstColumn="1" w:lastColumn="0" w:noHBand="0" w:noVBand="1"/>
      </w:tblPr>
      <w:tblGrid>
        <w:gridCol w:w="7566"/>
        <w:gridCol w:w="894"/>
      </w:tblGrid>
      <w:tr w:rsidR="00A777D7" w:rsidTr="00A777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6" w:type="dxa"/>
          </w:tcPr>
          <w:p w:rsidR="00A777D7" w:rsidRDefault="00A777D7"/>
        </w:tc>
        <w:tc>
          <w:tcPr>
            <w:tcW w:w="894" w:type="dxa"/>
          </w:tcPr>
          <w:p w:rsidR="00A777D7" w:rsidRDefault="00AC00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Rating</w:t>
            </w:r>
          </w:p>
        </w:tc>
      </w:tr>
      <w:tr w:rsidR="00A777D7" w:rsidTr="00A77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6" w:type="dxa"/>
          </w:tcPr>
          <w:p w:rsidR="00A777D7" w:rsidRDefault="00AC00FD">
            <w:pPr>
              <w:rPr>
                <w:rFonts w:ascii="Verdana" w:eastAsia="Verdana" w:hAnsi="Verdana" w:cs="Verdana"/>
                <w:color w:val="333333"/>
              </w:rPr>
            </w:pPr>
            <w:r>
              <w:rPr>
                <w:rFonts w:ascii="Verdana" w:eastAsia="Verdana" w:hAnsi="Verdana" w:cs="Verdana"/>
                <w:b w:val="0"/>
                <w:color w:val="333333"/>
              </w:rPr>
              <w:t xml:space="preserve">1. </w:t>
            </w:r>
            <w:r>
              <w:t>The teacher respects learners’ differing strengths and needs and is committed to using this information to further each learner’s development. (S,1)</w:t>
            </w:r>
          </w:p>
          <w:p w:rsidR="00A777D7" w:rsidRDefault="00A777D7">
            <w:pPr>
              <w:rPr>
                <w:sz w:val="10"/>
                <w:szCs w:val="10"/>
              </w:rPr>
            </w:pPr>
          </w:p>
        </w:tc>
        <w:tc>
          <w:tcPr>
            <w:tcW w:w="894" w:type="dxa"/>
          </w:tcPr>
          <w:p w:rsidR="00A777D7" w:rsidRDefault="00A777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A777D7" w:rsidTr="00A777D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6" w:type="dxa"/>
          </w:tcPr>
          <w:p w:rsidR="00A777D7" w:rsidRDefault="00AC00FD">
            <w:pPr>
              <w:rPr>
                <w:sz w:val="10"/>
                <w:szCs w:val="10"/>
              </w:rPr>
            </w:pPr>
            <w:r>
              <w:rPr>
                <w:rFonts w:ascii="Verdana" w:eastAsia="Verdana" w:hAnsi="Verdana" w:cs="Verdana"/>
                <w:b w:val="0"/>
                <w:color w:val="333333"/>
              </w:rPr>
              <w:t xml:space="preserve">2. </w:t>
            </w:r>
            <w:r>
              <w:t>The teacher takes responsibility for student learning and uses ongoing analysis and reflection to improve planning and practice. (S,9)</w:t>
            </w:r>
          </w:p>
        </w:tc>
        <w:tc>
          <w:tcPr>
            <w:tcW w:w="894" w:type="dxa"/>
          </w:tcPr>
          <w:p w:rsidR="00A777D7" w:rsidRDefault="00A77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777D7" w:rsidTr="00A77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6" w:type="dxa"/>
          </w:tcPr>
          <w:p w:rsidR="00A777D7" w:rsidRDefault="00AC00FD">
            <w:pPr>
              <w:rPr>
                <w:rFonts w:ascii="Verdana" w:eastAsia="Verdana" w:hAnsi="Verdana" w:cs="Verdana"/>
                <w:color w:val="333333"/>
                <w:sz w:val="6"/>
                <w:szCs w:val="6"/>
              </w:rPr>
            </w:pPr>
            <w:r>
              <w:rPr>
                <w:rFonts w:ascii="Verdana" w:eastAsia="Verdana" w:hAnsi="Verdana" w:cs="Verdana"/>
                <w:b w:val="0"/>
                <w:color w:val="333333"/>
              </w:rPr>
              <w:t xml:space="preserve">3. </w:t>
            </w:r>
            <w:r>
              <w:t>The teacher values the input and contributions of families, colleagues, and other professionals in understanding and</w:t>
            </w:r>
            <w:r>
              <w:t xml:space="preserve"> supporting each learner’s development. (S,1)</w:t>
            </w:r>
          </w:p>
        </w:tc>
        <w:tc>
          <w:tcPr>
            <w:tcW w:w="894" w:type="dxa"/>
          </w:tcPr>
          <w:p w:rsidR="00A777D7" w:rsidRDefault="00A777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777D7" w:rsidTr="00A777D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6" w:type="dxa"/>
          </w:tcPr>
          <w:p w:rsidR="00A777D7" w:rsidRDefault="00AC00FD">
            <w:pPr>
              <w:rPr>
                <w:rFonts w:ascii="Verdana" w:eastAsia="Verdana" w:hAnsi="Verdana" w:cs="Verdana"/>
                <w:color w:val="333333"/>
              </w:rPr>
            </w:pPr>
            <w:r>
              <w:rPr>
                <w:rFonts w:ascii="Verdana" w:eastAsia="Verdana" w:hAnsi="Verdana" w:cs="Verdana"/>
                <w:b w:val="0"/>
                <w:color w:val="333333"/>
              </w:rPr>
              <w:t xml:space="preserve">4. </w:t>
            </w:r>
            <w:r>
              <w:t>The teacher believes that all learners can achieve at high levels and persists in helping each learner reach his/her full potential. (S,2)</w:t>
            </w:r>
          </w:p>
          <w:p w:rsidR="00A777D7" w:rsidRDefault="00A777D7">
            <w:pPr>
              <w:rPr>
                <w:rFonts w:ascii="Verdana" w:eastAsia="Verdana" w:hAnsi="Verdana" w:cs="Verdana"/>
                <w:color w:val="333333"/>
              </w:rPr>
            </w:pPr>
          </w:p>
        </w:tc>
        <w:tc>
          <w:tcPr>
            <w:tcW w:w="894" w:type="dxa"/>
          </w:tcPr>
          <w:p w:rsidR="00A777D7" w:rsidRDefault="00A77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777D7" w:rsidTr="00A77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6" w:type="dxa"/>
          </w:tcPr>
          <w:p w:rsidR="00A777D7" w:rsidRDefault="00AC00FD">
            <w:pPr>
              <w:rPr>
                <w:rFonts w:ascii="Verdana" w:eastAsia="Verdana" w:hAnsi="Verdana" w:cs="Verdana"/>
                <w:color w:val="333333"/>
                <w:sz w:val="10"/>
                <w:szCs w:val="10"/>
              </w:rPr>
            </w:pPr>
            <w:r>
              <w:rPr>
                <w:rFonts w:ascii="Verdana" w:eastAsia="Verdana" w:hAnsi="Verdana" w:cs="Verdana"/>
                <w:b w:val="0"/>
                <w:color w:val="333333"/>
              </w:rPr>
              <w:t>5.</w:t>
            </w:r>
            <w:r>
              <w:t xml:space="preserve"> The teacher respects learners as individuals with differing </w:t>
            </w:r>
            <w:r>
              <w:t>personal and family backgrounds and various skills, abilities, perspectives, talents, and interests. (S, 2)</w:t>
            </w:r>
          </w:p>
        </w:tc>
        <w:tc>
          <w:tcPr>
            <w:tcW w:w="894" w:type="dxa"/>
          </w:tcPr>
          <w:p w:rsidR="00A777D7" w:rsidRDefault="00A777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777D7" w:rsidTr="00A777D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6" w:type="dxa"/>
          </w:tcPr>
          <w:p w:rsidR="00A777D7" w:rsidRDefault="00AC00FD">
            <w:pPr>
              <w:rPr>
                <w:rFonts w:ascii="Verdana" w:eastAsia="Verdana" w:hAnsi="Verdana" w:cs="Verdana"/>
                <w:color w:val="333333"/>
                <w:sz w:val="10"/>
                <w:szCs w:val="10"/>
              </w:rPr>
            </w:pPr>
            <w:r>
              <w:rPr>
                <w:rFonts w:ascii="Verdana" w:eastAsia="Verdana" w:hAnsi="Verdana" w:cs="Verdana"/>
                <w:b w:val="0"/>
                <w:color w:val="333333"/>
              </w:rPr>
              <w:t xml:space="preserve">6. </w:t>
            </w:r>
            <w:r>
              <w:t>The teacher makes learners feel valued and helps them learn to value each other. (S,2)</w:t>
            </w:r>
          </w:p>
        </w:tc>
        <w:tc>
          <w:tcPr>
            <w:tcW w:w="894" w:type="dxa"/>
          </w:tcPr>
          <w:p w:rsidR="00A777D7" w:rsidRDefault="00A77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777D7" w:rsidTr="00A77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6" w:type="dxa"/>
          </w:tcPr>
          <w:p w:rsidR="00A777D7" w:rsidRDefault="00AC00FD">
            <w:pPr>
              <w:rPr>
                <w:sz w:val="10"/>
                <w:szCs w:val="10"/>
              </w:rPr>
            </w:pPr>
            <w:r>
              <w:rPr>
                <w:rFonts w:ascii="Verdana" w:eastAsia="Verdana" w:hAnsi="Verdana" w:cs="Verdana"/>
                <w:b w:val="0"/>
                <w:color w:val="333333"/>
              </w:rPr>
              <w:t xml:space="preserve">7. </w:t>
            </w:r>
            <w:r>
              <w:t>The teacher understands the relationship between motivation and engagement and knows how to design learning experiences using strategies that build learner self-direction and ownership of learning. (S,3)</w:t>
            </w:r>
          </w:p>
        </w:tc>
        <w:tc>
          <w:tcPr>
            <w:tcW w:w="894" w:type="dxa"/>
          </w:tcPr>
          <w:p w:rsidR="00A777D7" w:rsidRDefault="00A777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777D7" w:rsidTr="00A777D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6" w:type="dxa"/>
          </w:tcPr>
          <w:p w:rsidR="00A777D7" w:rsidRDefault="00AC00FD">
            <w:pPr>
              <w:rPr>
                <w:rFonts w:ascii="Verdana" w:eastAsia="Verdana" w:hAnsi="Verdana" w:cs="Verdana"/>
                <w:color w:val="333333"/>
              </w:rPr>
            </w:pPr>
            <w:r>
              <w:rPr>
                <w:rFonts w:ascii="Verdana" w:eastAsia="Verdana" w:hAnsi="Verdana" w:cs="Verdana"/>
                <w:b w:val="0"/>
                <w:color w:val="333333"/>
              </w:rPr>
              <w:t xml:space="preserve">8. </w:t>
            </w:r>
            <w:r>
              <w:rPr>
                <w:color w:val="333333"/>
              </w:rPr>
              <w:t>T</w:t>
            </w:r>
            <w:r>
              <w:t>he teacher is committed to supporting learners</w:t>
            </w:r>
            <w:r>
              <w:t xml:space="preserve"> as they participate in decision making, engage in exploration and invention, work collaboratively and independently, and engage in purposeful learning.  (S,3)</w:t>
            </w:r>
          </w:p>
          <w:p w:rsidR="00A777D7" w:rsidRDefault="00A777D7">
            <w:pPr>
              <w:rPr>
                <w:rFonts w:ascii="Verdana" w:eastAsia="Verdana" w:hAnsi="Verdana" w:cs="Verdana"/>
                <w:color w:val="333333"/>
                <w:sz w:val="10"/>
                <w:szCs w:val="10"/>
              </w:rPr>
            </w:pPr>
          </w:p>
        </w:tc>
        <w:tc>
          <w:tcPr>
            <w:tcW w:w="894" w:type="dxa"/>
          </w:tcPr>
          <w:p w:rsidR="00A777D7" w:rsidRDefault="00A77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777D7" w:rsidTr="00A77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6" w:type="dxa"/>
          </w:tcPr>
          <w:p w:rsidR="00A777D7" w:rsidRDefault="00AC00FD">
            <w:pPr>
              <w:rPr>
                <w:rFonts w:ascii="Verdana" w:eastAsia="Verdana" w:hAnsi="Verdana" w:cs="Verdana"/>
                <w:color w:val="333333"/>
              </w:rPr>
            </w:pPr>
            <w:r>
              <w:rPr>
                <w:rFonts w:ascii="Verdana" w:eastAsia="Verdana" w:hAnsi="Verdana" w:cs="Verdana"/>
                <w:b w:val="0"/>
                <w:color w:val="333333"/>
              </w:rPr>
              <w:t>9.</w:t>
            </w:r>
            <w:r>
              <w:t xml:space="preserve"> The teacher seeks to foster respectful communication among all members of the learning com</w:t>
            </w:r>
            <w:r>
              <w:t>munity. (S,3)</w:t>
            </w:r>
          </w:p>
          <w:p w:rsidR="00A777D7" w:rsidRDefault="00A777D7">
            <w:pPr>
              <w:rPr>
                <w:sz w:val="10"/>
                <w:szCs w:val="10"/>
              </w:rPr>
            </w:pPr>
          </w:p>
        </w:tc>
        <w:tc>
          <w:tcPr>
            <w:tcW w:w="894" w:type="dxa"/>
          </w:tcPr>
          <w:p w:rsidR="00A777D7" w:rsidRDefault="00A777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777D7" w:rsidTr="00A777D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6" w:type="dxa"/>
          </w:tcPr>
          <w:p w:rsidR="00A777D7" w:rsidRDefault="00AC00FD">
            <w:pPr>
              <w:rPr>
                <w:sz w:val="10"/>
                <w:szCs w:val="10"/>
              </w:rPr>
            </w:pPr>
            <w:r>
              <w:rPr>
                <w:rFonts w:ascii="Verdana" w:eastAsia="Verdana" w:hAnsi="Verdana" w:cs="Verdana"/>
                <w:b w:val="0"/>
                <w:color w:val="333333"/>
              </w:rPr>
              <w:t xml:space="preserve">10. </w:t>
            </w:r>
            <w:r>
              <w:t>The teacher realizes that content knowledge is not a fixed body of facts but is complex, culturally situated, and ever evolving. She/he keeps abreast of new ideas and understandings in the field. (S,4)</w:t>
            </w:r>
          </w:p>
        </w:tc>
        <w:tc>
          <w:tcPr>
            <w:tcW w:w="894" w:type="dxa"/>
          </w:tcPr>
          <w:p w:rsidR="00A777D7" w:rsidRDefault="00A77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777D7" w:rsidTr="00A77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6" w:type="dxa"/>
          </w:tcPr>
          <w:p w:rsidR="00A777D7" w:rsidRDefault="00AC00FD">
            <w:pPr>
              <w:rPr>
                <w:rFonts w:ascii="Verdana" w:eastAsia="Verdana" w:hAnsi="Verdana" w:cs="Verdana"/>
                <w:color w:val="333333"/>
                <w:sz w:val="10"/>
                <w:szCs w:val="10"/>
              </w:rPr>
            </w:pPr>
            <w:r>
              <w:rPr>
                <w:rFonts w:ascii="Verdana" w:eastAsia="Verdana" w:hAnsi="Verdana" w:cs="Verdana"/>
                <w:b w:val="0"/>
                <w:color w:val="333333"/>
              </w:rPr>
              <w:t xml:space="preserve">11. </w:t>
            </w:r>
            <w:r>
              <w:t>The teacher is committed to</w:t>
            </w:r>
            <w:r>
              <w:t xml:space="preserve"> work toward each learner’s mastery of disciplinary content and skills.(S,4)</w:t>
            </w:r>
          </w:p>
        </w:tc>
        <w:tc>
          <w:tcPr>
            <w:tcW w:w="894" w:type="dxa"/>
          </w:tcPr>
          <w:p w:rsidR="00A777D7" w:rsidRDefault="00A777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777D7" w:rsidTr="00A777D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6" w:type="dxa"/>
          </w:tcPr>
          <w:p w:rsidR="00A777D7" w:rsidRDefault="00AC00FD">
            <w:pPr>
              <w:rPr>
                <w:rFonts w:ascii="Verdana" w:eastAsia="Verdana" w:hAnsi="Verdana" w:cs="Verdana"/>
                <w:color w:val="333333"/>
              </w:rPr>
            </w:pPr>
            <w:r>
              <w:rPr>
                <w:rFonts w:ascii="Verdana" w:eastAsia="Verdana" w:hAnsi="Verdana" w:cs="Verdana"/>
                <w:b w:val="0"/>
                <w:color w:val="333333"/>
              </w:rPr>
              <w:lastRenderedPageBreak/>
              <w:t xml:space="preserve">12. </w:t>
            </w:r>
            <w:r>
              <w:t>The teacher values knowledge outside his/her own content area and how such knowledge enhances student learning. (S,5)</w:t>
            </w:r>
          </w:p>
          <w:p w:rsidR="00A777D7" w:rsidRDefault="00A777D7">
            <w:pPr>
              <w:rPr>
                <w:rFonts w:ascii="Verdana" w:eastAsia="Verdana" w:hAnsi="Verdana" w:cs="Verdana"/>
                <w:color w:val="333333"/>
                <w:sz w:val="10"/>
                <w:szCs w:val="10"/>
              </w:rPr>
            </w:pPr>
          </w:p>
        </w:tc>
        <w:tc>
          <w:tcPr>
            <w:tcW w:w="894" w:type="dxa"/>
          </w:tcPr>
          <w:p w:rsidR="00A777D7" w:rsidRDefault="00A77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777D7" w:rsidTr="00A77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6" w:type="dxa"/>
          </w:tcPr>
          <w:p w:rsidR="00A777D7" w:rsidRDefault="00AC00FD">
            <w:pPr>
              <w:rPr>
                <w:rFonts w:ascii="Verdana" w:eastAsia="Verdana" w:hAnsi="Verdana" w:cs="Verdana"/>
                <w:color w:val="333333"/>
                <w:sz w:val="10"/>
                <w:szCs w:val="10"/>
              </w:rPr>
            </w:pPr>
            <w:r>
              <w:rPr>
                <w:rFonts w:ascii="Verdana" w:eastAsia="Verdana" w:hAnsi="Verdana" w:cs="Verdana"/>
                <w:b w:val="0"/>
                <w:color w:val="333333"/>
              </w:rPr>
              <w:t xml:space="preserve">13. </w:t>
            </w:r>
            <w:r>
              <w:t>The teacher values flexible learning environments that encourage learner exploration, discovery, and expression across content areas. (S,5)</w:t>
            </w:r>
          </w:p>
        </w:tc>
        <w:tc>
          <w:tcPr>
            <w:tcW w:w="894" w:type="dxa"/>
          </w:tcPr>
          <w:p w:rsidR="00A777D7" w:rsidRDefault="00A777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777D7" w:rsidTr="00A777D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6" w:type="dxa"/>
          </w:tcPr>
          <w:p w:rsidR="00A777D7" w:rsidRDefault="00AC00FD">
            <w:pPr>
              <w:rPr>
                <w:rFonts w:ascii="Verdana" w:eastAsia="Verdana" w:hAnsi="Verdana" w:cs="Verdana"/>
                <w:color w:val="333333"/>
              </w:rPr>
            </w:pPr>
            <w:r>
              <w:rPr>
                <w:rFonts w:ascii="Verdana" w:eastAsia="Verdana" w:hAnsi="Verdana" w:cs="Verdana"/>
                <w:b w:val="0"/>
                <w:color w:val="333333"/>
              </w:rPr>
              <w:t xml:space="preserve">14. </w:t>
            </w:r>
            <w:r>
              <w:t>The teacher is committed to providing timely and effective descriptive feedback to learners on their progress.</w:t>
            </w:r>
          </w:p>
        </w:tc>
        <w:tc>
          <w:tcPr>
            <w:tcW w:w="894" w:type="dxa"/>
          </w:tcPr>
          <w:p w:rsidR="00A777D7" w:rsidRDefault="00A77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777D7" w:rsidTr="00A77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6" w:type="dxa"/>
          </w:tcPr>
          <w:p w:rsidR="00A777D7" w:rsidRDefault="00A777D7"/>
        </w:tc>
        <w:tc>
          <w:tcPr>
            <w:tcW w:w="894" w:type="dxa"/>
          </w:tcPr>
          <w:p w:rsidR="00A777D7" w:rsidRDefault="00A777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A777D7" w:rsidTr="00A777D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6" w:type="dxa"/>
          </w:tcPr>
          <w:p w:rsidR="00A777D7" w:rsidRDefault="00AC00FD">
            <w:pPr>
              <w:rPr>
                <w:rFonts w:ascii="Verdana" w:eastAsia="Verdana" w:hAnsi="Verdana" w:cs="Verdana"/>
                <w:color w:val="333333"/>
                <w:sz w:val="10"/>
                <w:szCs w:val="10"/>
              </w:rPr>
            </w:pPr>
            <w:r>
              <w:rPr>
                <w:rFonts w:ascii="Verdana" w:eastAsia="Verdana" w:hAnsi="Verdana" w:cs="Verdana"/>
                <w:b w:val="0"/>
                <w:color w:val="333333"/>
              </w:rPr>
              <w:t xml:space="preserve">15. </w:t>
            </w:r>
            <w:r>
              <w:t>The teacher is committed to engaging learners actively in assessment processes and to developing each learner’s capacity to review and communicate about their own progress and learning. (S,6)</w:t>
            </w:r>
          </w:p>
        </w:tc>
        <w:tc>
          <w:tcPr>
            <w:tcW w:w="894" w:type="dxa"/>
          </w:tcPr>
          <w:p w:rsidR="00A777D7" w:rsidRDefault="00A77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777D7" w:rsidTr="00A77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6" w:type="dxa"/>
          </w:tcPr>
          <w:p w:rsidR="00A777D7" w:rsidRDefault="00AC00FD">
            <w:pPr>
              <w:rPr>
                <w:rFonts w:ascii="Verdana" w:eastAsia="Verdana" w:hAnsi="Verdana" w:cs="Verdana"/>
                <w:color w:val="333333"/>
              </w:rPr>
            </w:pPr>
            <w:r>
              <w:rPr>
                <w:rFonts w:ascii="Verdana" w:eastAsia="Verdana" w:hAnsi="Verdana" w:cs="Verdana"/>
                <w:b w:val="0"/>
                <w:color w:val="333333"/>
              </w:rPr>
              <w:t>16.</w:t>
            </w:r>
            <w:r>
              <w:t xml:space="preserve"> The teacher is committed to using multiple types of assessment processes to support, verify, and document learning</w:t>
            </w:r>
            <w:r>
              <w:rPr>
                <w:rFonts w:ascii="Verdana" w:eastAsia="Verdana" w:hAnsi="Verdana" w:cs="Verdana"/>
                <w:b w:val="0"/>
                <w:color w:val="333333"/>
              </w:rPr>
              <w:t xml:space="preserve">. </w:t>
            </w:r>
            <w:r>
              <w:t>(S,6)</w:t>
            </w:r>
          </w:p>
          <w:p w:rsidR="00A777D7" w:rsidRDefault="00A777D7">
            <w:pPr>
              <w:rPr>
                <w:rFonts w:ascii="Verdana" w:eastAsia="Verdana" w:hAnsi="Verdana" w:cs="Verdana"/>
                <w:color w:val="333333"/>
                <w:sz w:val="10"/>
                <w:szCs w:val="10"/>
              </w:rPr>
            </w:pPr>
          </w:p>
        </w:tc>
        <w:tc>
          <w:tcPr>
            <w:tcW w:w="894" w:type="dxa"/>
          </w:tcPr>
          <w:p w:rsidR="00A777D7" w:rsidRDefault="00A777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777D7" w:rsidTr="00A777D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6" w:type="dxa"/>
          </w:tcPr>
          <w:p w:rsidR="00A777D7" w:rsidRDefault="00AC00FD">
            <w:pPr>
              <w:rPr>
                <w:rFonts w:ascii="Verdana" w:eastAsia="Verdana" w:hAnsi="Verdana" w:cs="Verdana"/>
                <w:color w:val="333333"/>
              </w:rPr>
            </w:pPr>
            <w:r>
              <w:rPr>
                <w:rFonts w:ascii="Verdana" w:eastAsia="Verdana" w:hAnsi="Verdana" w:cs="Verdana"/>
                <w:b w:val="0"/>
                <w:color w:val="333333"/>
              </w:rPr>
              <w:t xml:space="preserve">17. </w:t>
            </w:r>
            <w:r>
              <w:t>The teacher is committed to making accommodations in assessments and testing conditions, especially for learners with disabili</w:t>
            </w:r>
            <w:r>
              <w:t>ties and language learning needs. (S,6)</w:t>
            </w:r>
          </w:p>
          <w:p w:rsidR="00A777D7" w:rsidRDefault="00A777D7">
            <w:pPr>
              <w:rPr>
                <w:sz w:val="10"/>
                <w:szCs w:val="10"/>
              </w:rPr>
            </w:pPr>
          </w:p>
        </w:tc>
        <w:tc>
          <w:tcPr>
            <w:tcW w:w="894" w:type="dxa"/>
          </w:tcPr>
          <w:p w:rsidR="00A777D7" w:rsidRDefault="00A77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777D7" w:rsidTr="00A77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6" w:type="dxa"/>
          </w:tcPr>
          <w:p w:rsidR="00A777D7" w:rsidRDefault="00AC00FD">
            <w:pPr>
              <w:rPr>
                <w:sz w:val="10"/>
                <w:szCs w:val="10"/>
              </w:rPr>
            </w:pPr>
            <w:r>
              <w:rPr>
                <w:rFonts w:ascii="Verdana" w:eastAsia="Verdana" w:hAnsi="Verdana" w:cs="Verdana"/>
                <w:b w:val="0"/>
                <w:color w:val="333333"/>
              </w:rPr>
              <w:t xml:space="preserve">18. </w:t>
            </w:r>
            <w:r>
              <w:t>The teacher is committed to the ethical use of various assessments and assessment data to identify learner strengths and needs to promote learner growth. (S, 6)</w:t>
            </w:r>
          </w:p>
        </w:tc>
        <w:tc>
          <w:tcPr>
            <w:tcW w:w="894" w:type="dxa"/>
          </w:tcPr>
          <w:p w:rsidR="00A777D7" w:rsidRDefault="00A777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777D7" w:rsidTr="00A777D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6" w:type="dxa"/>
          </w:tcPr>
          <w:p w:rsidR="00A777D7" w:rsidRDefault="00AC00FD">
            <w:pPr>
              <w:rPr>
                <w:sz w:val="10"/>
                <w:szCs w:val="10"/>
              </w:rPr>
            </w:pPr>
            <w:r>
              <w:rPr>
                <w:rFonts w:ascii="Verdana" w:eastAsia="Verdana" w:hAnsi="Verdana" w:cs="Verdana"/>
                <w:b w:val="0"/>
                <w:color w:val="333333"/>
              </w:rPr>
              <w:t xml:space="preserve">19. </w:t>
            </w:r>
            <w:r>
              <w:t>The teacher respects learners’ diverse strengths and needs and is committed to using this information to plan effective instruction. (S,7)</w:t>
            </w:r>
          </w:p>
        </w:tc>
        <w:tc>
          <w:tcPr>
            <w:tcW w:w="894" w:type="dxa"/>
          </w:tcPr>
          <w:p w:rsidR="00A777D7" w:rsidRDefault="00A77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777D7" w:rsidTr="00A77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6" w:type="dxa"/>
          </w:tcPr>
          <w:p w:rsidR="00A777D7" w:rsidRDefault="00AC00FD">
            <w:pPr>
              <w:rPr>
                <w:rFonts w:ascii="Verdana" w:eastAsia="Verdana" w:hAnsi="Verdana" w:cs="Verdana"/>
                <w:color w:val="333333"/>
                <w:sz w:val="10"/>
                <w:szCs w:val="10"/>
              </w:rPr>
            </w:pPr>
            <w:r>
              <w:rPr>
                <w:rFonts w:ascii="Verdana" w:eastAsia="Verdana" w:hAnsi="Verdana" w:cs="Verdana"/>
                <w:b w:val="0"/>
                <w:color w:val="333333"/>
              </w:rPr>
              <w:t xml:space="preserve">20. </w:t>
            </w:r>
            <w:r>
              <w:t>The teacher believes that plans must always be open to adjustment and revision based on learner needs and chang</w:t>
            </w:r>
            <w:r>
              <w:t>ing circumstances .(S,7)</w:t>
            </w:r>
          </w:p>
        </w:tc>
        <w:tc>
          <w:tcPr>
            <w:tcW w:w="894" w:type="dxa"/>
          </w:tcPr>
          <w:p w:rsidR="00A777D7" w:rsidRDefault="00A777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777D7" w:rsidTr="00A777D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6" w:type="dxa"/>
          </w:tcPr>
          <w:p w:rsidR="00A777D7" w:rsidRDefault="00AC00FD">
            <w:pPr>
              <w:rPr>
                <w:rFonts w:ascii="Verdana" w:eastAsia="Verdana" w:hAnsi="Verdana" w:cs="Verdana"/>
                <w:color w:val="333333"/>
              </w:rPr>
            </w:pPr>
            <w:r>
              <w:rPr>
                <w:rFonts w:ascii="Verdana" w:eastAsia="Verdana" w:hAnsi="Verdana" w:cs="Verdana"/>
                <w:b w:val="0"/>
                <w:color w:val="333333"/>
              </w:rPr>
              <w:t xml:space="preserve">21.  </w:t>
            </w:r>
            <w:r>
              <w:t>The teacher is committed to exploring how the use of new and emerging technologies can support and promote student learning. (S,8)</w:t>
            </w:r>
          </w:p>
          <w:p w:rsidR="00A777D7" w:rsidRDefault="00A777D7">
            <w:pPr>
              <w:rPr>
                <w:sz w:val="10"/>
                <w:szCs w:val="10"/>
              </w:rPr>
            </w:pPr>
          </w:p>
        </w:tc>
        <w:tc>
          <w:tcPr>
            <w:tcW w:w="894" w:type="dxa"/>
          </w:tcPr>
          <w:p w:rsidR="00A777D7" w:rsidRDefault="00A77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777D7" w:rsidTr="00A77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6" w:type="dxa"/>
          </w:tcPr>
          <w:p w:rsidR="00A777D7" w:rsidRDefault="00AC00FD">
            <w:pPr>
              <w:rPr>
                <w:rFonts w:ascii="Verdana" w:eastAsia="Verdana" w:hAnsi="Verdana" w:cs="Verdana"/>
                <w:color w:val="333333"/>
              </w:rPr>
            </w:pPr>
            <w:r>
              <w:rPr>
                <w:rFonts w:ascii="Verdana" w:eastAsia="Verdana" w:hAnsi="Verdana" w:cs="Verdana"/>
                <w:b w:val="0"/>
                <w:color w:val="333333"/>
              </w:rPr>
              <w:t xml:space="preserve">22.  </w:t>
            </w:r>
            <w:r>
              <w:t>The teacher values flexibility and reciprocity in the teaching process as necessary f</w:t>
            </w:r>
            <w:r>
              <w:t>or adapting instruction to learner responses, ideas, and needs. (S,8)</w:t>
            </w:r>
          </w:p>
          <w:p w:rsidR="00A777D7" w:rsidRDefault="00A777D7">
            <w:pPr>
              <w:rPr>
                <w:rFonts w:ascii="Verdana" w:eastAsia="Verdana" w:hAnsi="Verdana" w:cs="Verdana"/>
                <w:color w:val="333333"/>
                <w:sz w:val="10"/>
                <w:szCs w:val="10"/>
              </w:rPr>
            </w:pPr>
          </w:p>
        </w:tc>
        <w:tc>
          <w:tcPr>
            <w:tcW w:w="894" w:type="dxa"/>
          </w:tcPr>
          <w:p w:rsidR="00A777D7" w:rsidRDefault="00A777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777D7" w:rsidTr="00A777D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6" w:type="dxa"/>
          </w:tcPr>
          <w:p w:rsidR="00A777D7" w:rsidRDefault="00AC00FD">
            <w:pPr>
              <w:rPr>
                <w:rFonts w:ascii="Verdana" w:eastAsia="Verdana" w:hAnsi="Verdana" w:cs="Verdana"/>
                <w:color w:val="333333"/>
                <w:sz w:val="10"/>
                <w:szCs w:val="10"/>
              </w:rPr>
            </w:pPr>
            <w:r>
              <w:rPr>
                <w:rFonts w:ascii="Verdana" w:eastAsia="Verdana" w:hAnsi="Verdana" w:cs="Verdana"/>
                <w:b w:val="0"/>
                <w:color w:val="333333"/>
              </w:rPr>
              <w:t xml:space="preserve">23. </w:t>
            </w:r>
            <w:r>
              <w:t>The teacher sees him/herself as a learner, continuously seeking opportunities to draw upon current education policy and research as sources of analysis and reflection to improve p</w:t>
            </w:r>
            <w:r>
              <w:t>ractice.</w:t>
            </w:r>
            <w:r>
              <w:rPr>
                <w:rFonts w:ascii="Verdana" w:eastAsia="Verdana" w:hAnsi="Verdana" w:cs="Verdana"/>
                <w:b w:val="0"/>
                <w:color w:val="333333"/>
              </w:rPr>
              <w:t xml:space="preserve"> </w:t>
            </w:r>
            <w:r>
              <w:rPr>
                <w:color w:val="333333"/>
              </w:rPr>
              <w:t>(S,9)</w:t>
            </w:r>
          </w:p>
        </w:tc>
        <w:tc>
          <w:tcPr>
            <w:tcW w:w="894" w:type="dxa"/>
          </w:tcPr>
          <w:p w:rsidR="00A777D7" w:rsidRDefault="00A77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777D7" w:rsidTr="00A77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6" w:type="dxa"/>
          </w:tcPr>
          <w:p w:rsidR="00A777D7" w:rsidRDefault="00AC00FD">
            <w:pPr>
              <w:rPr>
                <w:rFonts w:ascii="Verdana" w:eastAsia="Verdana" w:hAnsi="Verdana" w:cs="Verdana"/>
                <w:color w:val="333333"/>
              </w:rPr>
            </w:pPr>
            <w:r>
              <w:rPr>
                <w:rFonts w:ascii="Verdana" w:eastAsia="Verdana" w:hAnsi="Verdana" w:cs="Verdana"/>
                <w:b w:val="0"/>
                <w:color w:val="333333"/>
              </w:rPr>
              <w:t xml:space="preserve">24. </w:t>
            </w:r>
            <w:r>
              <w:t>The teacher takes initiative to grow and develop with colleagues through interactions that enhance practice and support student learning. (S,10)</w:t>
            </w:r>
          </w:p>
        </w:tc>
        <w:tc>
          <w:tcPr>
            <w:tcW w:w="894" w:type="dxa"/>
          </w:tcPr>
          <w:p w:rsidR="00A777D7" w:rsidRDefault="00A777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777D7" w:rsidTr="00A777D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6" w:type="dxa"/>
          </w:tcPr>
          <w:p w:rsidR="00A777D7" w:rsidRDefault="00AC00FD">
            <w:pPr>
              <w:rPr>
                <w:rFonts w:ascii="Verdana" w:eastAsia="Verdana" w:hAnsi="Verdana" w:cs="Verdana"/>
                <w:color w:val="333333"/>
              </w:rPr>
            </w:pPr>
            <w:r>
              <w:rPr>
                <w:rFonts w:ascii="Verdana" w:eastAsia="Verdana" w:hAnsi="Verdana" w:cs="Verdana"/>
                <w:b w:val="0"/>
                <w:color w:val="333333"/>
              </w:rPr>
              <w:t xml:space="preserve">25. </w:t>
            </w:r>
            <w:r>
              <w:t>The teacher embraces the challenge of continuous improvement and change. (S,10)</w:t>
            </w:r>
          </w:p>
        </w:tc>
        <w:tc>
          <w:tcPr>
            <w:tcW w:w="894" w:type="dxa"/>
          </w:tcPr>
          <w:p w:rsidR="00A777D7" w:rsidRDefault="00A77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777D7" w:rsidTr="00A77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6" w:type="dxa"/>
          </w:tcPr>
          <w:p w:rsidR="00A777D7" w:rsidRDefault="00AC00FD">
            <w:pPr>
              <w:rPr>
                <w:color w:val="333333"/>
              </w:rPr>
            </w:pPr>
            <w:r>
              <w:rPr>
                <w:b w:val="0"/>
                <w:color w:val="333333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color w:val="333333"/>
              </w:rPr>
              <w:t>Total</w:t>
            </w:r>
          </w:p>
        </w:tc>
        <w:tc>
          <w:tcPr>
            <w:tcW w:w="894" w:type="dxa"/>
          </w:tcPr>
          <w:p w:rsidR="00A777D7" w:rsidRDefault="00A777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A777D7" w:rsidRDefault="00A777D7">
      <w:pPr>
        <w:rPr>
          <w:rFonts w:ascii="Arial" w:eastAsia="Arial" w:hAnsi="Arial" w:cs="Arial"/>
          <w:sz w:val="24"/>
          <w:szCs w:val="24"/>
        </w:rPr>
      </w:pPr>
    </w:p>
    <w:p w:rsidR="00A777D7" w:rsidRDefault="00A777D7"/>
    <w:p w:rsidR="00A777D7" w:rsidRDefault="00AC00FD">
      <w:pPr>
        <w:spacing w:after="0" w:line="240" w:lineRule="auto"/>
        <w:rPr>
          <w:rFonts w:ascii="Verdana" w:eastAsia="Verdana" w:hAnsi="Verdana" w:cs="Verdana"/>
          <w:b/>
          <w:color w:val="333333"/>
        </w:rPr>
      </w:pPr>
      <w:r>
        <w:rPr>
          <w:rFonts w:ascii="Verdana" w:eastAsia="Verdana" w:hAnsi="Verdana" w:cs="Verdana"/>
          <w:b/>
          <w:color w:val="333333"/>
        </w:rPr>
        <w:t>Please add any related information you think is important and provide any comments that you have about the survey in the space below:</w:t>
      </w:r>
    </w:p>
    <w:p w:rsidR="00A777D7" w:rsidRDefault="00A777D7">
      <w:pPr>
        <w:spacing w:after="0" w:line="240" w:lineRule="auto"/>
        <w:rPr>
          <w:rFonts w:ascii="Verdana" w:eastAsia="Verdana" w:hAnsi="Verdana" w:cs="Verdana"/>
          <w:b/>
          <w:color w:val="333333"/>
        </w:rPr>
      </w:pPr>
    </w:p>
    <w:p w:rsidR="00A777D7" w:rsidRDefault="00A777D7">
      <w:pPr>
        <w:spacing w:after="0" w:line="240" w:lineRule="auto"/>
        <w:rPr>
          <w:rFonts w:ascii="Verdana" w:eastAsia="Verdana" w:hAnsi="Verdana" w:cs="Verdana"/>
          <w:b/>
          <w:color w:val="333333"/>
        </w:rPr>
      </w:pPr>
    </w:p>
    <w:p w:rsidR="00A777D7" w:rsidRDefault="00A777D7"/>
    <w:sectPr w:rsidR="00A777D7">
      <w:pgSz w:w="12240" w:h="15840"/>
      <w:pgMar w:top="720" w:right="1152" w:bottom="720" w:left="1152" w:header="288" w:footer="14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7D7"/>
    <w:rsid w:val="00A777D7"/>
    <w:rsid w:val="00AC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7A475"/>
  <w15:docId w15:val="{1306DF95-E6F2-4F52-B913-BC6D1F096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4D1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0C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">
    <w:name w:val="Medium Grid 1"/>
    <w:basedOn w:val="TableNormal"/>
    <w:uiPriority w:val="67"/>
    <w:rsid w:val="0097079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3">
    <w:name w:val="Medium Grid 1 Accent 3"/>
    <w:basedOn w:val="TableNormal"/>
    <w:uiPriority w:val="67"/>
    <w:rsid w:val="00CD066F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81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B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0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505"/>
  </w:style>
  <w:style w:type="paragraph" w:styleId="Footer">
    <w:name w:val="footer"/>
    <w:basedOn w:val="Normal"/>
    <w:link w:val="FooterChar"/>
    <w:uiPriority w:val="99"/>
    <w:unhideWhenUsed/>
    <w:rsid w:val="00190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505"/>
  </w:style>
  <w:style w:type="paragraph" w:styleId="NoSpacing">
    <w:name w:val="No Spacing"/>
    <w:uiPriority w:val="1"/>
    <w:qFormat/>
    <w:rsid w:val="00407A52"/>
    <w:pPr>
      <w:spacing w:after="0" w:line="240" w:lineRule="auto"/>
    </w:pPr>
  </w:style>
  <w:style w:type="paragraph" w:customStyle="1" w:styleId="Default">
    <w:name w:val="Default"/>
    <w:rsid w:val="00407A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6EED5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B4CC8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N5miAWDIr/6DeRh9x5e6mOiyuw==">CgMxLjAyDmguYm11NWQ2cjYxMjNlMg5oLnY1bm52N3g0cGdydTIOaC5kMG9lbGR5M25majU4AHIhMVRWZFctdmhibU9RUG9wRTlLWnFwd1ZHQXc4bGdoRVNF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Lynn Kirkland</cp:lastModifiedBy>
  <cp:revision>2</cp:revision>
  <dcterms:created xsi:type="dcterms:W3CDTF">2025-04-25T15:17:00Z</dcterms:created>
  <dcterms:modified xsi:type="dcterms:W3CDTF">2025-04-25T15:17:00Z</dcterms:modified>
</cp:coreProperties>
</file>