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A5505" w14:textId="072F788F" w:rsidR="00BE01EF" w:rsidRDefault="00BE01EF" w:rsidP="00BE01EF">
      <w:pPr>
        <w:spacing w:after="0" w:line="240" w:lineRule="auto"/>
        <w:ind w:left="175" w:right="-1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01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84A6DA" wp14:editId="4330BDD9">
            <wp:simplePos x="0" y="0"/>
            <wp:positionH relativeFrom="margin">
              <wp:align>left</wp:align>
            </wp:positionH>
            <wp:positionV relativeFrom="paragraph">
              <wp:posOffset>7427</wp:posOffset>
            </wp:positionV>
            <wp:extent cx="1874263" cy="637143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63" cy="63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7DBF8" w14:textId="5B679BF0" w:rsidR="00EB2F93" w:rsidRPr="006404AB" w:rsidRDefault="00CD31B7" w:rsidP="00B10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7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DIRECTOR OF HUMAN RESOURCES</w:t>
      </w:r>
      <w:r w:rsidR="00EB2F9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16B9B8E9" w14:textId="028818FF" w:rsidR="0007560B" w:rsidRPr="00EB2F93" w:rsidRDefault="00B107C7" w:rsidP="00EB2F93">
      <w:pPr>
        <w:pStyle w:val="NoSpacing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FINANCE AND BUSINESS ADMINISTRATION</w:t>
      </w:r>
    </w:p>
    <w:p w14:paraId="04A4F2EE" w14:textId="77777777" w:rsidR="00EB2F93" w:rsidRPr="00245082" w:rsidRDefault="00EB2F93" w:rsidP="00EB2F9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20893" w14:textId="7EEADEB2" w:rsidR="005729CB" w:rsidRDefault="003152F0" w:rsidP="00BE01EF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75E8B">
        <w:rPr>
          <w:rFonts w:ascii="Times New Roman" w:hAnsi="Times New Roman" w:cs="Times New Roman"/>
          <w:b/>
          <w:bCs/>
          <w:sz w:val="24"/>
          <w:szCs w:val="24"/>
        </w:rPr>
        <w:t xml:space="preserve">REPORT TO:   </w:t>
      </w:r>
      <w:r w:rsidR="00B107C7">
        <w:rPr>
          <w:rFonts w:ascii="Times New Roman" w:hAnsi="Times New Roman" w:cs="Times New Roman"/>
          <w:bCs/>
          <w:sz w:val="24"/>
          <w:szCs w:val="24"/>
        </w:rPr>
        <w:t>Vice Pre</w:t>
      </w:r>
      <w:r w:rsidR="008F6A91">
        <w:rPr>
          <w:rFonts w:ascii="Times New Roman" w:hAnsi="Times New Roman" w:cs="Times New Roman"/>
          <w:bCs/>
          <w:sz w:val="24"/>
          <w:szCs w:val="24"/>
        </w:rPr>
        <w:t xml:space="preserve">sident, Finance and </w:t>
      </w:r>
      <w:r w:rsidR="00B107C7">
        <w:rPr>
          <w:rFonts w:ascii="Times New Roman" w:hAnsi="Times New Roman" w:cs="Times New Roman"/>
          <w:bCs/>
          <w:sz w:val="24"/>
          <w:szCs w:val="24"/>
        </w:rPr>
        <w:t>Administration</w:t>
      </w:r>
    </w:p>
    <w:p w14:paraId="06BA2943" w14:textId="0E806BA2" w:rsidR="00B37AAE" w:rsidRPr="00EB2F93" w:rsidRDefault="003152F0" w:rsidP="00BE01EF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3483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B2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836">
        <w:rPr>
          <w:rFonts w:ascii="Times New Roman" w:hAnsi="Times New Roman" w:cs="Times New Roman"/>
          <w:b/>
          <w:bCs/>
          <w:sz w:val="24"/>
          <w:szCs w:val="24"/>
        </w:rPr>
        <w:t>CLASS:</w:t>
      </w:r>
      <w:r w:rsidRPr="0003483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A59AA" w:rsidRPr="0003483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42F53">
        <w:rPr>
          <w:rFonts w:ascii="Times New Roman" w:hAnsi="Times New Roman" w:cs="Times New Roman"/>
          <w:sz w:val="24"/>
          <w:szCs w:val="24"/>
        </w:rPr>
        <w:t xml:space="preserve">FT </w:t>
      </w:r>
      <w:r w:rsidR="00B107C7">
        <w:rPr>
          <w:rFonts w:ascii="Times New Roman" w:hAnsi="Times New Roman" w:cs="Times New Roman"/>
          <w:sz w:val="24"/>
          <w:szCs w:val="24"/>
        </w:rPr>
        <w:t>12</w:t>
      </w:r>
      <w:r w:rsidR="00342F53">
        <w:rPr>
          <w:rFonts w:ascii="Times New Roman" w:hAnsi="Times New Roman" w:cs="Times New Roman"/>
          <w:sz w:val="24"/>
          <w:szCs w:val="24"/>
        </w:rPr>
        <w:t xml:space="preserve"> </w:t>
      </w:r>
      <w:r w:rsidR="00B37AAE">
        <w:rPr>
          <w:rFonts w:ascii="Times New Roman" w:hAnsi="Times New Roman" w:cs="Times New Roman"/>
          <w:sz w:val="24"/>
          <w:szCs w:val="24"/>
        </w:rPr>
        <w:t>Month</w:t>
      </w:r>
    </w:p>
    <w:p w14:paraId="4237EDF6" w14:textId="170C5408" w:rsidR="00B17A5F" w:rsidRPr="0076325C" w:rsidRDefault="003152F0" w:rsidP="00BE01EF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eastAsia="Tahoma" w:hAnsi="Times New Roman" w:cs="Times New Roman"/>
          <w:bCs/>
          <w:sz w:val="24"/>
          <w:szCs w:val="24"/>
        </w:rPr>
      </w:pPr>
      <w:r w:rsidRPr="00034836">
        <w:rPr>
          <w:rFonts w:ascii="Times New Roman" w:eastAsia="Tahoma" w:hAnsi="Times New Roman" w:cs="Times New Roman"/>
          <w:b/>
          <w:bCs/>
          <w:sz w:val="24"/>
          <w:szCs w:val="24"/>
        </w:rPr>
        <w:t>FLSA:</w:t>
      </w:r>
      <w:r w:rsidRPr="00034836">
        <w:rPr>
          <w:rFonts w:ascii="Times New Roman" w:eastAsia="Tahoma" w:hAnsi="Times New Roman" w:cs="Times New Roman"/>
          <w:bCs/>
          <w:sz w:val="24"/>
          <w:szCs w:val="24"/>
        </w:rPr>
        <w:t xml:space="preserve">         </w:t>
      </w:r>
      <w:r w:rsidR="004A59AA" w:rsidRPr="00034836">
        <w:rPr>
          <w:rFonts w:ascii="Times New Roman" w:eastAsia="Tahoma" w:hAnsi="Times New Roman" w:cs="Times New Roman"/>
          <w:bCs/>
          <w:sz w:val="24"/>
          <w:szCs w:val="24"/>
        </w:rPr>
        <w:t xml:space="preserve">       </w:t>
      </w:r>
      <w:r w:rsidR="00245082" w:rsidRPr="00034836">
        <w:rPr>
          <w:rFonts w:ascii="Times New Roman" w:eastAsia="Tahoma" w:hAnsi="Times New Roman" w:cs="Times New Roman"/>
          <w:sz w:val="24"/>
          <w:szCs w:val="24"/>
        </w:rPr>
        <w:t>Exempt</w:t>
      </w:r>
    </w:p>
    <w:p w14:paraId="5D6B69DE" w14:textId="77777777" w:rsidR="0076325C" w:rsidRDefault="0076325C" w:rsidP="00315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D36BA4" w14:textId="4F00668F" w:rsidR="003152F0" w:rsidRPr="001C6CB9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PURPOSE:</w:t>
      </w:r>
    </w:p>
    <w:p w14:paraId="21E2A7D1" w14:textId="081ADB18" w:rsidR="006404AB" w:rsidRDefault="005729CB" w:rsidP="00B107C7">
      <w:pPr>
        <w:spacing w:after="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52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F6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 of Finance and </w:t>
      </w:r>
      <w:r w:rsidR="00B107C7" w:rsidRPr="00752A3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Administration</w:t>
      </w:r>
      <w:r w:rsidRPr="00752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2A30">
        <w:rPr>
          <w:rFonts w:ascii="Times New Roman" w:hAnsi="Times New Roman" w:cs="Times New Roman"/>
          <w:sz w:val="24"/>
          <w:szCs w:val="24"/>
          <w:shd w:val="clear" w:color="auto" w:fill="FFFFFF"/>
        </w:rPr>
        <w:t>invites applications f</w:t>
      </w:r>
      <w:r w:rsidR="00B107C7" w:rsidRPr="00752A30">
        <w:rPr>
          <w:rFonts w:ascii="Times New Roman" w:hAnsi="Times New Roman" w:cs="Times New Roman"/>
          <w:sz w:val="24"/>
          <w:szCs w:val="24"/>
          <w:shd w:val="clear" w:color="auto" w:fill="FFFFFF"/>
        </w:rPr>
        <w:t>or the Director of Human Resources position</w:t>
      </w:r>
      <w:r w:rsidR="00B107C7" w:rsidRPr="00752A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 </w:t>
      </w:r>
      <w:r w:rsidR="00752A30" w:rsidRPr="001B4EA9">
        <w:rPr>
          <w:rFonts w:ascii="Times New Roman" w:eastAsia="Times New Roman" w:hAnsi="Times New Roman" w:cs="Times New Roman"/>
          <w:color w:val="202124"/>
          <w:sz w:val="24"/>
          <w:szCs w:val="24"/>
        </w:rPr>
        <w:t>Th</w:t>
      </w:r>
      <w:r w:rsidR="00752A30" w:rsidRPr="00752A30">
        <w:rPr>
          <w:rFonts w:ascii="Times New Roman" w:eastAsia="Times New Roman" w:hAnsi="Times New Roman" w:cs="Times New Roman"/>
          <w:color w:val="202124"/>
          <w:sz w:val="24"/>
          <w:szCs w:val="24"/>
        </w:rPr>
        <w:t>i</w:t>
      </w:r>
      <w:r w:rsidR="00752A30" w:rsidRPr="001B4EA9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s position oversees the day-to-day operations of the Human Resources Office </w:t>
      </w:r>
      <w:r w:rsidR="00B107C7" w:rsidRPr="00752A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providing expert, personalized, timely</w:t>
      </w:r>
      <w:r w:rsidR="00B107C7" w:rsidRPr="00752A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B107C7" w:rsidRPr="00752A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efficient service to </w:t>
      </w:r>
      <w:r w:rsidR="00752A30" w:rsidRPr="00752A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administration </w:t>
      </w:r>
      <w:r w:rsidR="00B107C7" w:rsidRPr="00752A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faculty and staff. </w:t>
      </w:r>
      <w:r w:rsidR="00B107C7" w:rsidRPr="00752A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ideal candidate will have excellent judgment, be collaborative and empathetic, be passionate about the employee experience, and thrive in an active and fast-paced environment.</w:t>
      </w:r>
    </w:p>
    <w:p w14:paraId="0B46F801" w14:textId="77777777" w:rsidR="00B107C7" w:rsidRPr="006404AB" w:rsidRDefault="00B107C7" w:rsidP="00B107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D403C"/>
          <w:sz w:val="24"/>
          <w:szCs w:val="24"/>
        </w:rPr>
      </w:pPr>
    </w:p>
    <w:p w14:paraId="52DDE52C" w14:textId="77777777" w:rsidR="0076325C" w:rsidRDefault="0007560B" w:rsidP="00763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0756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REQUIRED QUALIFICATIONS:  </w:t>
      </w:r>
    </w:p>
    <w:p w14:paraId="3CC2BB78" w14:textId="1A20550C" w:rsidR="00B61D9A" w:rsidRPr="0020339A" w:rsidRDefault="0020339A" w:rsidP="0097312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20339A">
        <w:rPr>
          <w:rFonts w:ascii="Times New Roman" w:hAnsi="Times New Roman" w:cs="Times New Roman"/>
          <w:sz w:val="24"/>
          <w:szCs w:val="24"/>
        </w:rPr>
        <w:t xml:space="preserve"> degree in human resources, management, general business or related field or other combination of education and experience</w:t>
      </w:r>
      <w:r w:rsidR="00B107C7" w:rsidRPr="0020339A">
        <w:rPr>
          <w:rFonts w:ascii="Times New Roman" w:hAnsi="Times New Roman" w:cs="Times New Roman"/>
          <w:sz w:val="24"/>
          <w:szCs w:val="24"/>
        </w:rPr>
        <w:t>;</w:t>
      </w:r>
      <w:r w:rsidR="00B61D9A" w:rsidRPr="0020339A">
        <w:rPr>
          <w:rFonts w:ascii="Times New Roman" w:hAnsi="Times New Roman" w:cs="Times New Roman"/>
          <w:sz w:val="24"/>
          <w:szCs w:val="24"/>
        </w:rPr>
        <w:t xml:space="preserve"> </w:t>
      </w:r>
      <w:r w:rsidR="00B107C7" w:rsidRPr="0020339A">
        <w:rPr>
          <w:rFonts w:ascii="Times New Roman" w:hAnsi="Times New Roman" w:cs="Times New Roman"/>
          <w:sz w:val="24"/>
          <w:szCs w:val="24"/>
        </w:rPr>
        <w:t>5-7 years of progressively responsible experience in Human Resources administration;</w:t>
      </w:r>
      <w:r w:rsidR="00B61D9A" w:rsidRPr="00203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A716D" w14:textId="4C698ABD" w:rsidR="0020339A" w:rsidRPr="0020339A" w:rsidRDefault="0020339A" w:rsidP="0020339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9A">
        <w:rPr>
          <w:rFonts w:ascii="Times New Roman" w:hAnsi="Times New Roman" w:cs="Times New Roman"/>
          <w:sz w:val="24"/>
          <w:szCs w:val="24"/>
        </w:rPr>
        <w:t xml:space="preserve">Demonstrate knowledge of, or the ability to learn, computer software and systems relevant to business operations including </w:t>
      </w:r>
      <w:r w:rsidRPr="00544A6D">
        <w:rPr>
          <w:rFonts w:ascii="Times New Roman" w:hAnsi="Times New Roman" w:cs="Times New Roman"/>
          <w:i/>
          <w:sz w:val="24"/>
          <w:szCs w:val="24"/>
        </w:rPr>
        <w:t>Ellucian Colleague</w:t>
      </w:r>
    </w:p>
    <w:p w14:paraId="23C46DC9" w14:textId="05CA4B6F" w:rsidR="0020339A" w:rsidRPr="0020339A" w:rsidRDefault="0020339A" w:rsidP="0020339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9A">
        <w:rPr>
          <w:rFonts w:ascii="Times New Roman" w:hAnsi="Times New Roman" w:cs="Times New Roman"/>
          <w:sz w:val="24"/>
          <w:szCs w:val="24"/>
        </w:rPr>
        <w:t>Proficiency with Microsoft Office Suite (Word, Excel, PowerPoint, Outlook, etc.), required</w:t>
      </w:r>
    </w:p>
    <w:p w14:paraId="43701F9C" w14:textId="77777777" w:rsidR="0020339A" w:rsidRPr="0020339A" w:rsidRDefault="0020339A" w:rsidP="0020339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9A">
        <w:rPr>
          <w:rFonts w:ascii="Times New Roman" w:hAnsi="Times New Roman" w:cs="Times New Roman"/>
          <w:sz w:val="24"/>
          <w:szCs w:val="24"/>
        </w:rPr>
        <w:t>Experience and/or training in working effectively in a racially and/or culturally diverse workplace</w:t>
      </w:r>
    </w:p>
    <w:p w14:paraId="23486B19" w14:textId="43011D75" w:rsidR="0020339A" w:rsidRPr="0020339A" w:rsidRDefault="0020339A" w:rsidP="0020339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9A">
        <w:rPr>
          <w:rFonts w:ascii="Times New Roman" w:hAnsi="Times New Roman" w:cs="Times New Roman"/>
          <w:sz w:val="24"/>
          <w:szCs w:val="24"/>
        </w:rPr>
        <w:t>Knowledge of general principles of human resources administration as well as local, state, and federal government regulations/laws related to human resources</w:t>
      </w:r>
    </w:p>
    <w:p w14:paraId="455B5852" w14:textId="77777777" w:rsidR="0020339A" w:rsidRDefault="0020339A" w:rsidP="00FD112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9A">
        <w:rPr>
          <w:rFonts w:ascii="Times New Roman" w:hAnsi="Times New Roman" w:cs="Times New Roman"/>
          <w:sz w:val="24"/>
          <w:szCs w:val="24"/>
        </w:rPr>
        <w:t xml:space="preserve">Three letters of recommendation </w:t>
      </w:r>
    </w:p>
    <w:p w14:paraId="0C4B31A7" w14:textId="5C179EB2" w:rsidR="0020339A" w:rsidRPr="0020339A" w:rsidRDefault="0020339A" w:rsidP="00AB5FF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9A">
        <w:rPr>
          <w:rFonts w:ascii="Times New Roman" w:hAnsi="Times New Roman" w:cs="Times New Roman"/>
          <w:sz w:val="24"/>
          <w:szCs w:val="24"/>
        </w:rPr>
        <w:t>Unofficial college transcripts (for both un</w:t>
      </w:r>
      <w:r w:rsidR="001260AC">
        <w:rPr>
          <w:rFonts w:ascii="Times New Roman" w:hAnsi="Times New Roman" w:cs="Times New Roman"/>
          <w:sz w:val="24"/>
          <w:szCs w:val="24"/>
        </w:rPr>
        <w:t>dergraduate and graduate coursework</w:t>
      </w:r>
      <w:r w:rsidRPr="0020339A">
        <w:rPr>
          <w:rFonts w:ascii="Times New Roman" w:hAnsi="Times New Roman" w:cs="Times New Roman"/>
          <w:sz w:val="24"/>
          <w:szCs w:val="24"/>
        </w:rPr>
        <w:t>). (NOTE: Official transcript(s) required upon employment.)</w:t>
      </w:r>
    </w:p>
    <w:p w14:paraId="5DB85997" w14:textId="6E4C9DB6" w:rsidR="00B107C7" w:rsidRPr="0020339A" w:rsidRDefault="00B107C7" w:rsidP="0020339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9A">
        <w:rPr>
          <w:rFonts w:ascii="Times New Roman" w:hAnsi="Times New Roman" w:cs="Times New Roman"/>
          <w:sz w:val="24"/>
          <w:szCs w:val="24"/>
        </w:rPr>
        <w:t>Knowledge of federal and state employment law and regulatory compliance;</w:t>
      </w:r>
      <w:r w:rsidR="00B61D9A" w:rsidRPr="0020339A">
        <w:rPr>
          <w:rFonts w:ascii="Times New Roman" w:hAnsi="Times New Roman" w:cs="Times New Roman"/>
          <w:sz w:val="24"/>
          <w:szCs w:val="24"/>
        </w:rPr>
        <w:t xml:space="preserve"> e</w:t>
      </w:r>
      <w:r w:rsidRPr="0020339A">
        <w:rPr>
          <w:rFonts w:ascii="Times New Roman" w:hAnsi="Times New Roman" w:cs="Times New Roman"/>
          <w:sz w:val="24"/>
          <w:szCs w:val="24"/>
        </w:rPr>
        <w:t>xcellent critical thinking, analytical, written,</w:t>
      </w:r>
      <w:r w:rsidR="00B61D9A" w:rsidRPr="0020339A">
        <w:rPr>
          <w:rFonts w:ascii="Times New Roman" w:hAnsi="Times New Roman" w:cs="Times New Roman"/>
          <w:sz w:val="24"/>
          <w:szCs w:val="24"/>
        </w:rPr>
        <w:t xml:space="preserve"> and </w:t>
      </w:r>
      <w:r w:rsidRPr="0020339A">
        <w:rPr>
          <w:rFonts w:ascii="Times New Roman" w:hAnsi="Times New Roman" w:cs="Times New Roman"/>
          <w:sz w:val="24"/>
          <w:szCs w:val="24"/>
        </w:rPr>
        <w:t>or</w:t>
      </w:r>
      <w:r w:rsidR="00B61D9A" w:rsidRPr="0020339A">
        <w:rPr>
          <w:rFonts w:ascii="Times New Roman" w:hAnsi="Times New Roman" w:cs="Times New Roman"/>
          <w:sz w:val="24"/>
          <w:szCs w:val="24"/>
        </w:rPr>
        <w:t>a</w:t>
      </w:r>
      <w:r w:rsidRPr="0020339A">
        <w:rPr>
          <w:rFonts w:ascii="Times New Roman" w:hAnsi="Times New Roman" w:cs="Times New Roman"/>
          <w:sz w:val="24"/>
          <w:szCs w:val="24"/>
        </w:rPr>
        <w:t>l</w:t>
      </w:r>
      <w:r w:rsidR="00B61D9A" w:rsidRPr="0020339A">
        <w:rPr>
          <w:rFonts w:ascii="Times New Roman" w:hAnsi="Times New Roman" w:cs="Times New Roman"/>
          <w:sz w:val="24"/>
          <w:szCs w:val="24"/>
        </w:rPr>
        <w:t xml:space="preserve"> </w:t>
      </w:r>
      <w:r w:rsidRPr="0020339A">
        <w:rPr>
          <w:rFonts w:ascii="Times New Roman" w:hAnsi="Times New Roman" w:cs="Times New Roman"/>
          <w:sz w:val="24"/>
          <w:szCs w:val="24"/>
        </w:rPr>
        <w:t>communications skills;</w:t>
      </w:r>
    </w:p>
    <w:p w14:paraId="0451E07B" w14:textId="3223CE8D" w:rsidR="00B107C7" w:rsidRPr="0020339A" w:rsidRDefault="00B107C7" w:rsidP="0020339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9A">
        <w:rPr>
          <w:rFonts w:ascii="Times New Roman" w:hAnsi="Times New Roman" w:cs="Times New Roman"/>
          <w:sz w:val="24"/>
          <w:szCs w:val="24"/>
        </w:rPr>
        <w:t>Must be outgoing and people-oriented with a high level of integrity;</w:t>
      </w:r>
    </w:p>
    <w:p w14:paraId="33537141" w14:textId="77777777" w:rsidR="00B107C7" w:rsidRPr="0020339A" w:rsidRDefault="00B107C7" w:rsidP="0020339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9A">
        <w:rPr>
          <w:rFonts w:ascii="Times New Roman" w:hAnsi="Times New Roman" w:cs="Times New Roman"/>
          <w:sz w:val="24"/>
          <w:szCs w:val="24"/>
        </w:rPr>
        <w:t>Excellent interpersonal skills with the ability to maintain professional and confidentiality, required;</w:t>
      </w:r>
    </w:p>
    <w:p w14:paraId="1B74495E" w14:textId="572F4C9A" w:rsidR="00CD31B7" w:rsidRDefault="00CD31B7" w:rsidP="00763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white"/>
        </w:rPr>
      </w:pPr>
    </w:p>
    <w:p w14:paraId="01F630F0" w14:textId="77777777" w:rsidR="009032B6" w:rsidRPr="001C6CB9" w:rsidRDefault="009032B6" w:rsidP="009032B6">
      <w:pPr>
        <w:pStyle w:val="NoSpacing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ESSENTIAL</w:t>
      </w:r>
      <w:r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JOB FUNCTIONS 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RESPONSIBILITIES</w:t>
      </w:r>
      <w:r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14:paraId="57BAC45A" w14:textId="348462C7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Develop and implement a comprehensive strategic human resources plan and </w:t>
      </w:r>
      <w:r w:rsidR="001260AC">
        <w:rPr>
          <w:rFonts w:ascii="Times New Roman" w:eastAsia="Times New Roman" w:hAnsi="Times New Roman" w:cs="Times New Roman"/>
          <w:color w:val="202124"/>
          <w:sz w:val="24"/>
          <w:szCs w:val="24"/>
        </w:rPr>
        <w:t>support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human resource systems</w:t>
      </w:r>
    </w:p>
    <w:p w14:paraId="5CF6B9A1" w14:textId="62DB4A15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Answer questions, give guidance, resolve problems a</w:t>
      </w:r>
      <w:r w:rsid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nd otherwise assist prospective,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current and former employees regarding matters related to employment and related benefits</w:t>
      </w:r>
    </w:p>
    <w:p w14:paraId="22B95B1E" w14:textId="7D138C43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Develop and maintain appropriate records for all personnel in such a manner that data may be extracted in an efficient and timely fashion to support all personnel functions</w:t>
      </w:r>
    </w:p>
    <w:p w14:paraId="007D88EB" w14:textId="4E3FE3CB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Facilitate and maintain official records for all grievance and complaint processes in accordance with policy, procedure and guidelines</w:t>
      </w:r>
    </w:p>
    <w:p w14:paraId="01F2B1CC" w14:textId="714F2C08" w:rsid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Coordinate and support the recruitment of personnel to include assistance with job description preparation, advertisement of job openings, receiving and processing applications, assisting in the review/interview process</w:t>
      </w:r>
      <w:r w:rsid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,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and 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assisting in </w:t>
      </w:r>
      <w:r w:rsid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the 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reference</w:t>
      </w:r>
      <w:r w:rsid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check when necessary</w:t>
      </w:r>
    </w:p>
    <w:p w14:paraId="1ECDB194" w14:textId="710425F4" w:rsidR="00752A30" w:rsidRPr="00B61D9A" w:rsidRDefault="00B61D9A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Conduct background checks</w:t>
      </w:r>
    </w:p>
    <w:p w14:paraId="4106B328" w14:textId="1C0F2FE3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Maintain file</w:t>
      </w:r>
      <w:r w:rsidR="001260AC">
        <w:rPr>
          <w:rFonts w:ascii="Times New Roman" w:eastAsia="Times New Roman" w:hAnsi="Times New Roman" w:cs="Times New Roman"/>
          <w:color w:val="202124"/>
          <w:sz w:val="24"/>
          <w:szCs w:val="24"/>
        </w:rPr>
        <w:t>s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of all job d</w:t>
      </w:r>
      <w:r w:rsid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escriptions</w:t>
      </w:r>
    </w:p>
    <w:p w14:paraId="66F905F2" w14:textId="010A8B4A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Oversee the maintenance of the current applicant pool</w:t>
      </w:r>
    </w:p>
    <w:p w14:paraId="38BAF7C7" w14:textId="3F8351F0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Monitor employment actions for compliance with federal and state requirements and various college policies related to personnel</w:t>
      </w:r>
    </w:p>
    <w:p w14:paraId="2C1BCB32" w14:textId="0C4EF38C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Develop and implement a program for new employee orientation</w:t>
      </w:r>
    </w:p>
    <w:p w14:paraId="11355E6B" w14:textId="457E5EFF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Maintai</w:t>
      </w:r>
      <w:r w:rsidR="001260A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n, update, 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and distribute employee handbook</w:t>
      </w:r>
    </w:p>
    <w:p w14:paraId="4648E4C7" w14:textId="22726115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Coordinate periodic information sessions on employment and bene</w:t>
      </w:r>
      <w:r w:rsid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fit-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related matters</w:t>
      </w:r>
    </w:p>
    <w:p w14:paraId="68FFFD29" w14:textId="529838E4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Assist in </w:t>
      </w:r>
      <w:r w:rsid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workforce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planning and long-range personnel strategic planning</w:t>
      </w:r>
    </w:p>
    <w:p w14:paraId="79A8ADFE" w14:textId="60DDD3B7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Partici</w:t>
      </w:r>
      <w:r w:rsidR="001260A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pate in the development, review, 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and modif</w:t>
      </w:r>
      <w:r w:rsidR="001260A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ication of policies, procedures, 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and guidelines related to hum</w:t>
      </w:r>
      <w:r w:rsidR="001260A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an resources, employee benefits, 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and other related matters</w:t>
      </w:r>
    </w:p>
    <w:p w14:paraId="54C92547" w14:textId="0CC0C0B0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Advise supervisors/department heads wit</w:t>
      </w:r>
      <w:r w:rsidR="001260A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h respect to practical, ethical, 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and legal issues associated with employee counseling and disciplinary actions including termination</w:t>
      </w:r>
    </w:p>
    <w:p w14:paraId="1F1E1022" w14:textId="6FAD102F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Assist former employees with all post-employment procedures, including advising employees on their rights and any benefits they are entitled to</w:t>
      </w:r>
    </w:p>
    <w:p w14:paraId="2977146A" w14:textId="472E9523" w:rsidR="00752A30" w:rsidRPr="00B61D9A" w:rsidRDefault="001260AC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Prepare, oversee, </w:t>
      </w:r>
      <w:r w:rsidR="00752A30"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and monitor </w:t>
      </w:r>
      <w:r w:rsidR="00B61D9A"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workers’</w:t>
      </w:r>
      <w:r w:rsidR="00752A30"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compensation claims, reports, inquiries, </w:t>
      </w:r>
      <w:proofErr w:type="spellStart"/>
      <w:r w:rsidR="00752A30"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etc</w:t>
      </w:r>
      <w:proofErr w:type="spellEnd"/>
    </w:p>
    <w:p w14:paraId="63BE7B9F" w14:textId="7D534F0A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dminister benefits program</w:t>
      </w:r>
    </w:p>
    <w:p w14:paraId="2408BD80" w14:textId="43C6D2DC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Maintain current knowledge of rules, regulations, and law</w:t>
      </w:r>
      <w:r w:rsidR="001260AC">
        <w:rPr>
          <w:rFonts w:ascii="Times New Roman" w:eastAsia="Times New Roman" w:hAnsi="Times New Roman" w:cs="Times New Roman"/>
          <w:color w:val="202124"/>
          <w:sz w:val="24"/>
          <w:szCs w:val="24"/>
        </w:rPr>
        <w:t>s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pertaining to employment, payroll, insurance, </w:t>
      </w:r>
      <w:r w:rsidR="002033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TIAA, </w:t>
      </w:r>
      <w:r w:rsidR="001260A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Workers’ Compensation, 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and other personnel matters</w:t>
      </w:r>
    </w:p>
    <w:p w14:paraId="76949C52" w14:textId="5E37094E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Willingness to develop knowledge of </w:t>
      </w:r>
      <w:r w:rsid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Miles College</w:t>
      </w:r>
      <w:r w:rsidR="0020339A">
        <w:rPr>
          <w:rFonts w:ascii="Times New Roman" w:eastAsia="Times New Roman" w:hAnsi="Times New Roman" w:cs="Times New Roman"/>
          <w:color w:val="202124"/>
          <w:sz w:val="24"/>
          <w:szCs w:val="24"/>
        </w:rPr>
        <w:t>’s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mission, strategic plan, purpose, and goals and the role of </w:t>
      </w:r>
      <w:r w:rsidR="002033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the Director of Human Resources 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in achieving them</w:t>
      </w:r>
    </w:p>
    <w:p w14:paraId="6801FAD0" w14:textId="20E41DF2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Respond to related inquiries and prepare required reports</w:t>
      </w:r>
    </w:p>
    <w:p w14:paraId="2D583E25" w14:textId="048DBE5D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Maintain time</w:t>
      </w:r>
      <w:r w:rsidR="001260A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&amp; attendance, leave of absence, </w:t>
      </w: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and time card records</w:t>
      </w:r>
    </w:p>
    <w:p w14:paraId="2B23F9BD" w14:textId="603AC412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Prepare information for audit purposes</w:t>
      </w:r>
    </w:p>
    <w:p w14:paraId="48BF338C" w14:textId="21D92EF9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Aggressively seek and implement technological or other advances that serve to streamline processes and improve efficiency</w:t>
      </w:r>
    </w:p>
    <w:p w14:paraId="4D3A3005" w14:textId="0475921A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Maintain neat, efficient, up-to-date filing system and records</w:t>
      </w:r>
    </w:p>
    <w:p w14:paraId="5EE041B0" w14:textId="3F85D3F1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Attend professional meetings to keep current with areas of responsibility</w:t>
      </w:r>
    </w:p>
    <w:p w14:paraId="5C2C1135" w14:textId="3D941937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Assist in training employees, student workers, </w:t>
      </w:r>
      <w:proofErr w:type="spellStart"/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etc</w:t>
      </w:r>
      <w:proofErr w:type="spellEnd"/>
    </w:p>
    <w:p w14:paraId="20B801EF" w14:textId="229862B1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Serve on various committees as requested</w:t>
      </w:r>
    </w:p>
    <w:p w14:paraId="77AB76F6" w14:textId="2FFABC9C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Participate in community service activities and programs</w:t>
      </w:r>
    </w:p>
    <w:p w14:paraId="7672DCE3" w14:textId="7784F345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Accept other duties as assigned</w:t>
      </w:r>
    </w:p>
    <w:p w14:paraId="654B4F01" w14:textId="3075E5A7" w:rsidR="00752A30" w:rsidRPr="00B61D9A" w:rsidRDefault="00752A30" w:rsidP="00B61D9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color w:val="202124"/>
          <w:sz w:val="24"/>
          <w:szCs w:val="24"/>
        </w:rPr>
        <w:t>Tasks such as typing and working at a computer keyboard involve extensive wrist and hand movements</w:t>
      </w:r>
    </w:p>
    <w:p w14:paraId="1522BAEC" w14:textId="049A1562" w:rsidR="00752A30" w:rsidRPr="001B4EA9" w:rsidRDefault="00752A30" w:rsidP="00752A30">
      <w:pPr>
        <w:spacing w:after="0" w:line="240" w:lineRule="auto"/>
        <w:rPr>
          <w:rFonts w:ascii="Roboto" w:eastAsia="Times New Roman" w:hAnsi="Roboto" w:cs="Times New Roman"/>
          <w:color w:val="202124"/>
          <w:sz w:val="21"/>
          <w:szCs w:val="21"/>
        </w:rPr>
      </w:pPr>
    </w:p>
    <w:p w14:paraId="6D2F10BE" w14:textId="77777777" w:rsidR="001260AC" w:rsidRPr="009078A7" w:rsidRDefault="001260AC" w:rsidP="001260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78A7">
        <w:rPr>
          <w:rFonts w:ascii="Times New Roman" w:hAnsi="Times New Roman" w:cs="Times New Roman"/>
          <w:b/>
          <w:bCs/>
          <w:sz w:val="24"/>
          <w:szCs w:val="24"/>
        </w:rPr>
        <w:t>WORK ENVIRONMENT:</w:t>
      </w:r>
    </w:p>
    <w:p w14:paraId="41A24C86" w14:textId="35443902" w:rsidR="001260AC" w:rsidRPr="009078A7" w:rsidRDefault="001260AC" w:rsidP="0012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A7">
        <w:rPr>
          <w:rFonts w:ascii="Times New Roman" w:hAnsi="Times New Roman" w:cs="Times New Roman"/>
          <w:sz w:val="24"/>
          <w:szCs w:val="24"/>
        </w:rPr>
        <w:t xml:space="preserve">The work environment </w:t>
      </w:r>
      <w:r>
        <w:rPr>
          <w:rFonts w:ascii="Times New Roman" w:hAnsi="Times New Roman" w:cs="Times New Roman"/>
          <w:sz w:val="24"/>
          <w:szCs w:val="24"/>
        </w:rPr>
        <w:t>includes</w:t>
      </w:r>
      <w:r w:rsidRPr="009078A7">
        <w:rPr>
          <w:rFonts w:ascii="Times New Roman" w:hAnsi="Times New Roman" w:cs="Times New Roman"/>
          <w:sz w:val="24"/>
          <w:szCs w:val="24"/>
        </w:rPr>
        <w:t xml:space="preserve"> exposure to physical conditions typical of a normal office environment. Most of the job is performed while sitting, although the work may require occasional </w:t>
      </w:r>
      <w:r w:rsidRPr="009078A7">
        <w:rPr>
          <w:rFonts w:ascii="Times New Roman" w:hAnsi="Times New Roman" w:cs="Times New Roman"/>
          <w:sz w:val="24"/>
          <w:szCs w:val="24"/>
        </w:rPr>
        <w:lastRenderedPageBreak/>
        <w:t>standing or walking and/or lifting and carrying small objects.</w:t>
      </w:r>
    </w:p>
    <w:p w14:paraId="0A5E8221" w14:textId="77777777" w:rsidR="001260AC" w:rsidRPr="009078A7" w:rsidRDefault="001260AC" w:rsidP="001260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B2F079" w14:textId="77777777" w:rsidR="001260AC" w:rsidRPr="009078A7" w:rsidRDefault="001260AC" w:rsidP="001260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78A7">
        <w:rPr>
          <w:rFonts w:ascii="Times New Roman" w:hAnsi="Times New Roman" w:cs="Times New Roman"/>
          <w:b/>
          <w:bCs/>
          <w:sz w:val="24"/>
          <w:szCs w:val="24"/>
        </w:rPr>
        <w:t>TRAVEL:</w:t>
      </w:r>
    </w:p>
    <w:p w14:paraId="79C02C8B" w14:textId="77777777" w:rsidR="001260AC" w:rsidRPr="009078A7" w:rsidRDefault="001260AC" w:rsidP="001260AC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8A7">
        <w:rPr>
          <w:rFonts w:ascii="Times New Roman" w:eastAsia="Times New Roman" w:hAnsi="Times New Roman" w:cs="Times New Roman"/>
          <w:color w:val="000000"/>
          <w:sz w:val="24"/>
          <w:szCs w:val="24"/>
        </w:rPr>
        <w:t>Travel may be required.</w:t>
      </w:r>
    </w:p>
    <w:p w14:paraId="69E517A3" w14:textId="03628FAD" w:rsidR="004A59AA" w:rsidRPr="00245082" w:rsidRDefault="004A59AA" w:rsidP="003152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96EE28" w14:textId="63CA7B32" w:rsidR="003152F0" w:rsidRPr="00300656" w:rsidRDefault="003152F0" w:rsidP="003152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0656">
        <w:rPr>
          <w:rFonts w:ascii="Times New Roman" w:hAnsi="Times New Roman" w:cs="Times New Roman"/>
          <w:i/>
          <w:iCs/>
          <w:sz w:val="24"/>
          <w:szCs w:val="24"/>
        </w:rPr>
        <w:t>**This position description is a general guideline for work behavior and is not intended to be a comprehensive listing of all job duties. Therefore, it is also not, nor can it be implied to be, a contract of employment.</w:t>
      </w:r>
    </w:p>
    <w:p w14:paraId="593B3591" w14:textId="77777777" w:rsidR="003152F0" w:rsidRPr="00014746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shd w:val="clear" w:color="auto" w:fill="FFFFFF"/>
        </w:rPr>
      </w:pPr>
    </w:p>
    <w:p w14:paraId="4F82EEFD" w14:textId="77777777" w:rsidR="003152F0" w:rsidRPr="00666CC7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666CC7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SPECIAL INSTRUCTIONS TO APPLICANTS:</w:t>
      </w:r>
    </w:p>
    <w:p w14:paraId="2521A9FB" w14:textId="19E46364" w:rsidR="001C6CB9" w:rsidRPr="00045D26" w:rsidRDefault="001C6CB9" w:rsidP="001C6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014746">
        <w:rPr>
          <w:rFonts w:ascii="Times New Roman" w:hAnsi="Times New Roman" w:cs="Times New Roman"/>
          <w:shd w:val="clear" w:color="auto" w:fill="FFFFFF"/>
        </w:rPr>
        <w:t xml:space="preserve">A criminal background check will be conducted. </w:t>
      </w:r>
      <w:r w:rsidRPr="00D045A8">
        <w:rPr>
          <w:rFonts w:ascii="Times New Roman" w:hAnsi="Times New Roman" w:cs="Times New Roman"/>
          <w:i/>
          <w:iCs/>
          <w:shd w:val="clear" w:color="auto" w:fill="FFFFFF"/>
        </w:rPr>
        <w:t>No phone calls will be accepted.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Pr="008054C8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 xml:space="preserve">Interested applicants should submit </w:t>
      </w:r>
      <w:r w:rsidR="00D61BB9" w:rsidRPr="008054C8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 xml:space="preserve">a </w:t>
      </w:r>
      <w:r w:rsidRPr="008054C8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>resume, cover letter, and application to mwilson@miles.edu.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Pr="00045D26">
        <w:rPr>
          <w:rFonts w:ascii="Times New Roman" w:hAnsi="Times New Roman" w:cs="Times New Roman"/>
          <w:color w:val="0A0A0A"/>
          <w:shd w:val="clear" w:color="auto" w:fill="FFFFFF"/>
        </w:rPr>
        <w:t xml:space="preserve">Due to the large volume of inquiries, applicants will </w:t>
      </w:r>
      <w:r w:rsidR="006404AB">
        <w:rPr>
          <w:rFonts w:ascii="Times New Roman" w:hAnsi="Times New Roman" w:cs="Times New Roman"/>
          <w:color w:val="0A0A0A"/>
          <w:shd w:val="clear" w:color="auto" w:fill="FFFFFF"/>
        </w:rPr>
        <w:t>only receive a response if</w:t>
      </w:r>
      <w:r w:rsidRPr="00045D26">
        <w:rPr>
          <w:rFonts w:ascii="Times New Roman" w:hAnsi="Times New Roman" w:cs="Times New Roman"/>
          <w:color w:val="0A0A0A"/>
          <w:shd w:val="clear" w:color="auto" w:fill="FFFFFF"/>
        </w:rPr>
        <w:t xml:space="preserve"> there is a match, at which point the applicant will be contacted for an interview. </w:t>
      </w:r>
    </w:p>
    <w:p w14:paraId="32314857" w14:textId="77777777" w:rsidR="003152F0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27B10C32" w14:textId="38F66FCA" w:rsidR="003152F0" w:rsidRPr="00F137C5" w:rsidRDefault="004A59AA" w:rsidP="004A59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NOTICE OF NO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DISCRIMINAT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ON</w:t>
      </w:r>
    </w:p>
    <w:p w14:paraId="05EE8465" w14:textId="2A19EC5A" w:rsidR="00142D02" w:rsidRPr="003631EA" w:rsidRDefault="003152F0" w:rsidP="0007560B">
      <w:pPr>
        <w:shd w:val="clear" w:color="auto" w:fill="FFFFFF"/>
        <w:spacing w:after="0" w:line="240" w:lineRule="auto"/>
        <w:contextualSpacing/>
        <w:jc w:val="both"/>
      </w:pPr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</w:rPr>
        <w:t>Miles College is an </w:t>
      </w:r>
      <w:r w:rsidR="009032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>equal-opportunity</w:t>
      </w:r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employer dedicated to building an inclusive and diverse workforce</w:t>
      </w:r>
      <w:r w:rsidRPr="00F137C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Col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rimin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prog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2FD5">
        <w:rPr>
          <w:rFonts w:ascii="Times New Roman" w:eastAsia="Times New Roman" w:hAnsi="Times New Roman" w:cs="Times New Roman"/>
          <w:sz w:val="24"/>
          <w:szCs w:val="24"/>
        </w:rPr>
        <w:t>based on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olor,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gion,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thn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origin,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isabil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ty,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identi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y,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xpr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on, 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xu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137C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ntation, vet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 st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tus, or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ny other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 prohibi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by la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Inquiries about the application of Title IX and its supporting regulations may be directed to the Title IX Coordinator,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Bro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Room 101, 5500 Myron M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ssey Blvd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7C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ld, AL 35064, 205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929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1440, </w:t>
      </w:r>
      <w:hyperlink r:id="rId8" w:history="1">
        <w:r w:rsidRPr="00F137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titleix@miles.edu</w:t>
        </w:r>
      </w:hyperlink>
      <w:r w:rsidRPr="00F137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 information on the Title IX Sexual Harassment/Sexual Assault policy and grievance procedures,</w:t>
      </w:r>
      <w:bookmarkStart w:id="0" w:name="_GoBack"/>
      <w:bookmarkEnd w:id="0"/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please </w:t>
      </w:r>
      <w:hyperlink r:id="rId9" w:history="1">
        <w:r w:rsidRPr="00F137C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Click here</w:t>
        </w:r>
      </w:hyperlink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137C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2D02" w:rsidRPr="003631EA" w:rsidSect="006E0DB4">
      <w:footerReference w:type="default" r:id="rId10"/>
      <w:pgSz w:w="12240" w:h="15840"/>
      <w:pgMar w:top="1440" w:right="1440" w:bottom="1440" w:left="1440" w:header="0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B9382" w14:textId="77777777" w:rsidR="004A0885" w:rsidRDefault="004A0885">
      <w:pPr>
        <w:spacing w:after="0" w:line="240" w:lineRule="auto"/>
      </w:pPr>
      <w:r>
        <w:separator/>
      </w:r>
    </w:p>
  </w:endnote>
  <w:endnote w:type="continuationSeparator" w:id="0">
    <w:p w14:paraId="54AA2013" w14:textId="77777777" w:rsidR="004A0885" w:rsidRDefault="004A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6E0A" w14:textId="652C08BC" w:rsidR="00B70B3C" w:rsidRDefault="00B70B3C">
    <w:pPr>
      <w:spacing w:after="0" w:line="200" w:lineRule="exact"/>
      <w:rPr>
        <w:sz w:val="20"/>
        <w:szCs w:val="20"/>
      </w:rPr>
    </w:pPr>
  </w:p>
  <w:p w14:paraId="58862789" w14:textId="77777777" w:rsidR="00373403" w:rsidRDefault="00373403"/>
  <w:p w14:paraId="6940DDB2" w14:textId="2DA78B90" w:rsidR="00B70B3C" w:rsidRDefault="00B70B3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7F52E" w14:textId="77777777" w:rsidR="004A0885" w:rsidRDefault="004A0885">
      <w:pPr>
        <w:spacing w:after="0" w:line="240" w:lineRule="auto"/>
      </w:pPr>
      <w:r>
        <w:separator/>
      </w:r>
    </w:p>
  </w:footnote>
  <w:footnote w:type="continuationSeparator" w:id="0">
    <w:p w14:paraId="0F759D58" w14:textId="77777777" w:rsidR="004A0885" w:rsidRDefault="004A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47" style="width:0;height:1.5pt" o:hralign="center" o:bullet="t" o:hrstd="t" o:hr="t" fillcolor="#a0a0a0" stroked="f"/>
    </w:pict>
  </w:numPicBullet>
  <w:abstractNum w:abstractNumId="0" w15:restartNumberingAfterBreak="0">
    <w:nsid w:val="04223883"/>
    <w:multiLevelType w:val="hybridMultilevel"/>
    <w:tmpl w:val="91ECB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934F6"/>
    <w:multiLevelType w:val="multilevel"/>
    <w:tmpl w:val="0D5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850A2"/>
    <w:multiLevelType w:val="hybridMultilevel"/>
    <w:tmpl w:val="8EC21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E476E"/>
    <w:multiLevelType w:val="multilevel"/>
    <w:tmpl w:val="151AC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4B20F2"/>
    <w:multiLevelType w:val="multilevel"/>
    <w:tmpl w:val="1A4C4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C2D9F"/>
    <w:multiLevelType w:val="hybridMultilevel"/>
    <w:tmpl w:val="B844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30C7E"/>
    <w:multiLevelType w:val="hybridMultilevel"/>
    <w:tmpl w:val="EA205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364BE"/>
    <w:multiLevelType w:val="hybridMultilevel"/>
    <w:tmpl w:val="3102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F3DE5"/>
    <w:multiLevelType w:val="multilevel"/>
    <w:tmpl w:val="1A4C4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34554"/>
    <w:multiLevelType w:val="hybridMultilevel"/>
    <w:tmpl w:val="B5C0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E3BFB"/>
    <w:multiLevelType w:val="hybridMultilevel"/>
    <w:tmpl w:val="9734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433"/>
    <w:multiLevelType w:val="multilevel"/>
    <w:tmpl w:val="915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81411"/>
    <w:multiLevelType w:val="multilevel"/>
    <w:tmpl w:val="2E107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B058F"/>
    <w:multiLevelType w:val="hybridMultilevel"/>
    <w:tmpl w:val="F3A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23F02"/>
    <w:multiLevelType w:val="hybridMultilevel"/>
    <w:tmpl w:val="C5BEBAF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 w15:restartNumberingAfterBreak="0">
    <w:nsid w:val="660C20A9"/>
    <w:multiLevelType w:val="hybridMultilevel"/>
    <w:tmpl w:val="6B1E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163DB"/>
    <w:multiLevelType w:val="multilevel"/>
    <w:tmpl w:val="3F06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6376B"/>
    <w:multiLevelType w:val="hybridMultilevel"/>
    <w:tmpl w:val="687A6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670233"/>
    <w:multiLevelType w:val="hybridMultilevel"/>
    <w:tmpl w:val="383A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E5D93"/>
    <w:multiLevelType w:val="hybridMultilevel"/>
    <w:tmpl w:val="F280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2A9DE">
      <w:numFmt w:val="bullet"/>
      <w:lvlText w:val="•"/>
      <w:lvlJc w:val="left"/>
      <w:pPr>
        <w:ind w:left="1800" w:hanging="720"/>
      </w:pPr>
      <w:rPr>
        <w:rFonts w:ascii="Times New Roman" w:eastAsia="Arial" w:hAnsi="Times New Roman" w:cs="Times New Roman" w:hint="default"/>
        <w:w w:val="1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B40DD"/>
    <w:multiLevelType w:val="hybridMultilevel"/>
    <w:tmpl w:val="56AE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00B46"/>
    <w:multiLevelType w:val="hybridMultilevel"/>
    <w:tmpl w:val="EC2A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4C1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14"/>
  </w:num>
  <w:num w:numId="5">
    <w:abstractNumId w:val="16"/>
  </w:num>
  <w:num w:numId="6">
    <w:abstractNumId w:val="9"/>
  </w:num>
  <w:num w:numId="7">
    <w:abstractNumId w:val="18"/>
  </w:num>
  <w:num w:numId="8">
    <w:abstractNumId w:val="3"/>
  </w:num>
  <w:num w:numId="9">
    <w:abstractNumId w:val="7"/>
  </w:num>
  <w:num w:numId="10">
    <w:abstractNumId w:val="11"/>
  </w:num>
  <w:num w:numId="11">
    <w:abstractNumId w:val="17"/>
  </w:num>
  <w:num w:numId="12">
    <w:abstractNumId w:val="12"/>
  </w:num>
  <w:num w:numId="13">
    <w:abstractNumId w:val="2"/>
  </w:num>
  <w:num w:numId="14">
    <w:abstractNumId w:val="6"/>
  </w:num>
  <w:num w:numId="15">
    <w:abstractNumId w:val="4"/>
  </w:num>
  <w:num w:numId="16">
    <w:abstractNumId w:val="8"/>
  </w:num>
  <w:num w:numId="17">
    <w:abstractNumId w:val="20"/>
  </w:num>
  <w:num w:numId="18">
    <w:abstractNumId w:val="1"/>
  </w:num>
  <w:num w:numId="19">
    <w:abstractNumId w:val="15"/>
  </w:num>
  <w:num w:numId="20">
    <w:abstractNumId w:val="13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3C"/>
    <w:rsid w:val="00012212"/>
    <w:rsid w:val="000129C5"/>
    <w:rsid w:val="00034836"/>
    <w:rsid w:val="0007560B"/>
    <w:rsid w:val="00075F10"/>
    <w:rsid w:val="000A6044"/>
    <w:rsid w:val="000F0631"/>
    <w:rsid w:val="00121102"/>
    <w:rsid w:val="001260AC"/>
    <w:rsid w:val="00142D02"/>
    <w:rsid w:val="0014347D"/>
    <w:rsid w:val="001C6CB9"/>
    <w:rsid w:val="00200F69"/>
    <w:rsid w:val="002023C5"/>
    <w:rsid w:val="0020339A"/>
    <w:rsid w:val="00245082"/>
    <w:rsid w:val="00252F08"/>
    <w:rsid w:val="003117CB"/>
    <w:rsid w:val="003152F0"/>
    <w:rsid w:val="003172E0"/>
    <w:rsid w:val="00331A6B"/>
    <w:rsid w:val="00342F53"/>
    <w:rsid w:val="003631EA"/>
    <w:rsid w:val="00373403"/>
    <w:rsid w:val="00384959"/>
    <w:rsid w:val="003A4A9E"/>
    <w:rsid w:val="003A6096"/>
    <w:rsid w:val="003C1BC3"/>
    <w:rsid w:val="003E3043"/>
    <w:rsid w:val="003E38E9"/>
    <w:rsid w:val="003E5431"/>
    <w:rsid w:val="0043549F"/>
    <w:rsid w:val="004A0885"/>
    <w:rsid w:val="004A59AA"/>
    <w:rsid w:val="00544A6D"/>
    <w:rsid w:val="00554858"/>
    <w:rsid w:val="005729CB"/>
    <w:rsid w:val="005C1B43"/>
    <w:rsid w:val="005C6786"/>
    <w:rsid w:val="005F0B44"/>
    <w:rsid w:val="006205FC"/>
    <w:rsid w:val="00633017"/>
    <w:rsid w:val="006404AB"/>
    <w:rsid w:val="00666CC7"/>
    <w:rsid w:val="006E0DB4"/>
    <w:rsid w:val="00752A30"/>
    <w:rsid w:val="0076140B"/>
    <w:rsid w:val="00762728"/>
    <w:rsid w:val="0076325C"/>
    <w:rsid w:val="00793042"/>
    <w:rsid w:val="007C0797"/>
    <w:rsid w:val="008054C8"/>
    <w:rsid w:val="0083293F"/>
    <w:rsid w:val="00893DFE"/>
    <w:rsid w:val="008C18DF"/>
    <w:rsid w:val="008F6A91"/>
    <w:rsid w:val="009032B6"/>
    <w:rsid w:val="00956D6C"/>
    <w:rsid w:val="009D4908"/>
    <w:rsid w:val="009E76FF"/>
    <w:rsid w:val="009F3CA5"/>
    <w:rsid w:val="00A5197A"/>
    <w:rsid w:val="00A52E21"/>
    <w:rsid w:val="00A6181B"/>
    <w:rsid w:val="00A638AC"/>
    <w:rsid w:val="00A87ECD"/>
    <w:rsid w:val="00AA5E10"/>
    <w:rsid w:val="00AD21FE"/>
    <w:rsid w:val="00AD2DA0"/>
    <w:rsid w:val="00AF6E05"/>
    <w:rsid w:val="00B107C7"/>
    <w:rsid w:val="00B17A5F"/>
    <w:rsid w:val="00B37AAE"/>
    <w:rsid w:val="00B61D9A"/>
    <w:rsid w:val="00B70B3C"/>
    <w:rsid w:val="00B82BAB"/>
    <w:rsid w:val="00BC6A6F"/>
    <w:rsid w:val="00BD755F"/>
    <w:rsid w:val="00BE01EF"/>
    <w:rsid w:val="00C52BE8"/>
    <w:rsid w:val="00CD31B7"/>
    <w:rsid w:val="00CF5758"/>
    <w:rsid w:val="00D347AC"/>
    <w:rsid w:val="00D372A2"/>
    <w:rsid w:val="00D45A3A"/>
    <w:rsid w:val="00D5033E"/>
    <w:rsid w:val="00D61BB9"/>
    <w:rsid w:val="00E162FA"/>
    <w:rsid w:val="00E67383"/>
    <w:rsid w:val="00E73E6F"/>
    <w:rsid w:val="00EB2F93"/>
    <w:rsid w:val="00ED2FD5"/>
    <w:rsid w:val="00F04126"/>
    <w:rsid w:val="00F5023F"/>
    <w:rsid w:val="00F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429D0"/>
  <w15:docId w15:val="{08678002-7431-4392-BEEC-BEF92F6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58"/>
  </w:style>
  <w:style w:type="paragraph" w:styleId="Footer">
    <w:name w:val="footer"/>
    <w:basedOn w:val="Normal"/>
    <w:link w:val="FooterChar"/>
    <w:uiPriority w:val="99"/>
    <w:unhideWhenUsed/>
    <w:rsid w:val="0055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58"/>
  </w:style>
  <w:style w:type="paragraph" w:styleId="ListParagraph">
    <w:name w:val="List Paragraph"/>
    <w:basedOn w:val="Normal"/>
    <w:uiPriority w:val="34"/>
    <w:qFormat/>
    <w:rsid w:val="00331A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31E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31EA"/>
    <w:rPr>
      <w:b/>
      <w:bCs/>
    </w:rPr>
  </w:style>
  <w:style w:type="character" w:styleId="Hyperlink">
    <w:name w:val="Hyperlink"/>
    <w:basedOn w:val="DefaultParagraphFont"/>
    <w:uiPriority w:val="99"/>
    <w:unhideWhenUsed/>
    <w:rsid w:val="003631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631EA"/>
    <w:rPr>
      <w:i/>
      <w:iCs/>
    </w:rPr>
  </w:style>
  <w:style w:type="paragraph" w:styleId="NoSpacing">
    <w:name w:val="No Spacing"/>
    <w:uiPriority w:val="1"/>
    <w:qFormat/>
    <w:rsid w:val="003152F0"/>
    <w:pPr>
      <w:widowControl/>
      <w:spacing w:after="0" w:line="240" w:lineRule="auto"/>
    </w:pPr>
  </w:style>
  <w:style w:type="paragraph" w:customStyle="1" w:styleId="trt0xe">
    <w:name w:val="trt0xe"/>
    <w:basedOn w:val="Normal"/>
    <w:rsid w:val="009F3CA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29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834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644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7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83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926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921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294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61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01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9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5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275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5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92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8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319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x@mile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les.edu/title-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Paticia Wilson</dc:creator>
  <cp:lastModifiedBy>Patricia Wilson</cp:lastModifiedBy>
  <cp:revision>4</cp:revision>
  <cp:lastPrinted>2021-12-10T15:39:00Z</cp:lastPrinted>
  <dcterms:created xsi:type="dcterms:W3CDTF">2023-02-26T14:47:00Z</dcterms:created>
  <dcterms:modified xsi:type="dcterms:W3CDTF">2023-02-26T21:07:00Z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2021-06-18T00:00:00Z</vt:filetime>
  </property>
  <property fmtid="{D5CDD505-2E9C-101B-9397-08002B2CF9AE}" pid="4" name="GrammarlyDocumentId">
    <vt:lpwstr>86bb7359b0f464fee3a360e66ac6971a9cfaf2ad10fd272f88732ce602524f17</vt:lpwstr>
  </property>
</Properties>
</file>