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7248" w14:textId="77777777" w:rsidR="003152F0" w:rsidRDefault="003152F0" w:rsidP="003152F0">
      <w:pPr>
        <w:spacing w:before="95" w:after="0" w:line="240" w:lineRule="auto"/>
        <w:ind w:left="175" w:right="-20"/>
        <w:rPr>
          <w:rFonts w:ascii="Times New Roman" w:eastAsia="Times New Roman" w:hAnsi="Times New Roman" w:cs="Times New Roman"/>
          <w:sz w:val="20"/>
          <w:szCs w:val="20"/>
        </w:rPr>
      </w:pPr>
      <w:r w:rsidRPr="001E0A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84A6DA" wp14:editId="5D01EE75">
            <wp:simplePos x="0" y="0"/>
            <wp:positionH relativeFrom="column">
              <wp:posOffset>123825</wp:posOffset>
            </wp:positionH>
            <wp:positionV relativeFrom="paragraph">
              <wp:posOffset>198120</wp:posOffset>
            </wp:positionV>
            <wp:extent cx="173545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39" y="20925"/>
                <wp:lineTo x="21339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6D5E0" w14:textId="77777777" w:rsidR="003152F0" w:rsidRDefault="003152F0" w:rsidP="003152F0">
      <w:pPr>
        <w:spacing w:before="4" w:after="0" w:line="120" w:lineRule="exact"/>
        <w:rPr>
          <w:sz w:val="12"/>
          <w:szCs w:val="12"/>
        </w:rPr>
      </w:pPr>
    </w:p>
    <w:p w14:paraId="0457C22D" w14:textId="77777777" w:rsidR="003152F0" w:rsidRDefault="003152F0" w:rsidP="003152F0">
      <w:pPr>
        <w:spacing w:after="0" w:line="200" w:lineRule="exact"/>
        <w:rPr>
          <w:sz w:val="20"/>
          <w:szCs w:val="20"/>
        </w:rPr>
      </w:pPr>
    </w:p>
    <w:p w14:paraId="42F79C9B" w14:textId="63FB16D6" w:rsidR="003117CB" w:rsidRPr="00E22CA2" w:rsidRDefault="003117CB" w:rsidP="003117CB">
      <w:pPr>
        <w:pStyle w:val="NormalWeb"/>
        <w:shd w:val="clear" w:color="auto" w:fill="FEFEFE"/>
        <w:spacing w:before="0" w:beforeAutospacing="0" w:after="0" w:afterAutospacing="0"/>
        <w:contextualSpacing/>
        <w:rPr>
          <w:b/>
          <w:bCs/>
          <w:color w:val="000000" w:themeColor="text1"/>
          <w:sz w:val="28"/>
          <w:szCs w:val="28"/>
        </w:rPr>
      </w:pPr>
      <w:r w:rsidRPr="00E22CA2">
        <w:rPr>
          <w:rFonts w:eastAsia="Tahoma"/>
          <w:b/>
          <w:bCs/>
          <w:position w:val="-2"/>
          <w:sz w:val="28"/>
          <w:szCs w:val="28"/>
        </w:rPr>
        <w:t xml:space="preserve"> </w:t>
      </w:r>
      <w:r w:rsidR="00114EA8" w:rsidRPr="00E22CA2">
        <w:rPr>
          <w:rFonts w:eastAsia="Tahoma"/>
          <w:b/>
          <w:bCs/>
          <w:position w:val="-2"/>
          <w:sz w:val="28"/>
          <w:szCs w:val="28"/>
        </w:rPr>
        <w:t>Psychology Instructor</w:t>
      </w:r>
    </w:p>
    <w:p w14:paraId="47B611B5" w14:textId="3086CD88" w:rsidR="003152F0" w:rsidRPr="00E22CA2" w:rsidRDefault="003117CB" w:rsidP="003117CB">
      <w:pPr>
        <w:tabs>
          <w:tab w:val="left" w:pos="1980"/>
        </w:tabs>
        <w:spacing w:before="14" w:after="0" w:line="304" w:lineRule="exact"/>
        <w:ind w:left="288"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E22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87B">
        <w:rPr>
          <w:rFonts w:ascii="Times New Roman" w:hAnsi="Times New Roman" w:cs="Times New Roman"/>
          <w:b/>
          <w:bCs/>
          <w:sz w:val="28"/>
          <w:szCs w:val="28"/>
        </w:rPr>
        <w:t>Social and Behavioral Sciences</w:t>
      </w:r>
      <w:r w:rsidR="00166234">
        <w:rPr>
          <w:rFonts w:ascii="Times New Roman" w:hAnsi="Times New Roman" w:cs="Times New Roman"/>
          <w:b/>
          <w:bCs/>
          <w:sz w:val="28"/>
          <w:szCs w:val="28"/>
        </w:rPr>
        <w:t xml:space="preserve"> Division</w:t>
      </w:r>
    </w:p>
    <w:p w14:paraId="1E828193" w14:textId="77777777" w:rsidR="003152F0" w:rsidRPr="003152F0" w:rsidRDefault="003152F0" w:rsidP="003152F0">
      <w:pPr>
        <w:tabs>
          <w:tab w:val="left" w:pos="1980"/>
        </w:tabs>
        <w:spacing w:after="0" w:line="240" w:lineRule="auto"/>
        <w:ind w:left="288" w:right="-14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B6D27" w14:textId="081CD512" w:rsidR="003152F0" w:rsidRDefault="003152F0" w:rsidP="003152F0">
      <w:pPr>
        <w:pBdr>
          <w:top w:val="single" w:sz="4" w:space="16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75E8B">
        <w:rPr>
          <w:rFonts w:ascii="Times New Roman" w:hAnsi="Times New Roman" w:cs="Times New Roman"/>
          <w:b/>
          <w:bCs/>
          <w:sz w:val="24"/>
          <w:szCs w:val="24"/>
        </w:rPr>
        <w:t xml:space="preserve">REPORT TO:   </w:t>
      </w:r>
      <w:r w:rsidR="009F3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01E">
        <w:rPr>
          <w:rFonts w:ascii="Times New Roman" w:hAnsi="Times New Roman" w:cs="Times New Roman"/>
          <w:sz w:val="24"/>
          <w:szCs w:val="24"/>
        </w:rPr>
        <w:t>Psychology Coordinator</w:t>
      </w:r>
    </w:p>
    <w:p w14:paraId="237DC3F4" w14:textId="6D93541F" w:rsidR="009F3CA5" w:rsidRPr="00E22CA2" w:rsidRDefault="003152F0" w:rsidP="009F3CA5">
      <w:pPr>
        <w:pBdr>
          <w:top w:val="single" w:sz="4" w:space="16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5E8B">
        <w:rPr>
          <w:rFonts w:ascii="Times New Roman" w:hAnsi="Times New Roman" w:cs="Times New Roman"/>
          <w:b/>
          <w:bCs/>
          <w:sz w:val="24"/>
          <w:szCs w:val="24"/>
        </w:rPr>
        <w:t xml:space="preserve">E CLASS: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9A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F3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FEC">
        <w:rPr>
          <w:rFonts w:ascii="Times New Roman" w:hAnsi="Times New Roman" w:cs="Times New Roman"/>
          <w:sz w:val="24"/>
          <w:szCs w:val="24"/>
        </w:rPr>
        <w:t xml:space="preserve">FT 10 </w:t>
      </w:r>
      <w:r w:rsidR="009F3CA5" w:rsidRPr="00E22CA2">
        <w:rPr>
          <w:rFonts w:ascii="Times New Roman" w:hAnsi="Times New Roman" w:cs="Times New Roman"/>
          <w:sz w:val="24"/>
          <w:szCs w:val="24"/>
        </w:rPr>
        <w:t>M</w:t>
      </w:r>
      <w:r w:rsidR="0076584A" w:rsidRPr="00E22CA2">
        <w:rPr>
          <w:rFonts w:ascii="Times New Roman" w:hAnsi="Times New Roman" w:cs="Times New Roman"/>
          <w:sz w:val="24"/>
          <w:szCs w:val="24"/>
        </w:rPr>
        <w:t>onth</w:t>
      </w:r>
    </w:p>
    <w:p w14:paraId="6D746338" w14:textId="599D7E51" w:rsidR="003152F0" w:rsidRPr="003152F0" w:rsidRDefault="003152F0" w:rsidP="001C6CB9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E22CA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FLSA:         </w:t>
      </w:r>
      <w:r w:rsidR="004A59AA" w:rsidRPr="00E22CA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    </w:t>
      </w:r>
      <w:r w:rsidR="009F3CA5" w:rsidRPr="00E22CA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E22CA2">
        <w:rPr>
          <w:rFonts w:ascii="Times New Roman" w:eastAsia="Tahoma" w:hAnsi="Times New Roman" w:cs="Times New Roman"/>
          <w:sz w:val="24"/>
          <w:szCs w:val="24"/>
        </w:rPr>
        <w:t>Exempt</w:t>
      </w:r>
      <w:r w:rsidR="004A59AA" w:rsidRPr="00E22CA2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237EDF6" w14:textId="77777777" w:rsidR="00B17A5F" w:rsidRDefault="00B17A5F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D36BA4" w14:textId="1CAD17D3" w:rsidR="003152F0" w:rsidRPr="001C6CB9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PURPOSE:</w:t>
      </w:r>
      <w:r w:rsidR="005C2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21139309" w14:textId="4E9FE550" w:rsidR="00EA6FEC" w:rsidRDefault="006D5129" w:rsidP="00765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EA8">
        <w:rPr>
          <w:rFonts w:ascii="Times New Roman" w:hAnsi="Times New Roman" w:cs="Times New Roman"/>
          <w:sz w:val="24"/>
          <w:szCs w:val="24"/>
          <w:shd w:val="clear" w:color="auto" w:fill="FFFFFF"/>
        </w:rPr>
        <w:t>The Social and Behavioral</w:t>
      </w:r>
      <w:r w:rsid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Sciences Division </w:t>
      </w:r>
      <w:r w:rsidR="00E22CA2" w:rsidRPr="009E7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invites applications for the position of </w:t>
      </w:r>
      <w:r w:rsid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Instructor, Psychology </w:t>
      </w:r>
      <w:r w:rsidR="00E2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fill </w:t>
      </w:r>
      <w:r w:rsidR="00E22CA2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a 10-month faculty position to</w:t>
      </w:r>
      <w:r w:rsidR="00E22CA2" w:rsidRPr="009E7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begin in August 2022. </w:t>
      </w:r>
      <w:r w:rsidR="00EA6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prospective </w:t>
      </w:r>
      <w:r w:rsidR="003F2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candidate will be expected to teach: </w:t>
      </w:r>
      <w:r w:rsidR="00A87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 </w:t>
      </w:r>
      <w:r w:rsidR="0076584A">
        <w:rPr>
          <w:rFonts w:ascii="Times New Roman" w:hAnsi="Times New Roman" w:cs="Times New Roman"/>
          <w:sz w:val="24"/>
          <w:szCs w:val="24"/>
          <w:shd w:val="clear" w:color="auto" w:fill="FFFFFF"/>
        </w:rPr>
        <w:t>200-level</w:t>
      </w:r>
      <w:r w:rsidR="00A87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courses, including General Psychology, Developmental Psychology, Motivation and Emotion</w:t>
      </w:r>
      <w:r w:rsidR="007658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7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some </w:t>
      </w:r>
      <w:r w:rsidR="0076584A">
        <w:rPr>
          <w:rFonts w:ascii="Times New Roman" w:hAnsi="Times New Roman" w:cs="Times New Roman"/>
          <w:sz w:val="24"/>
          <w:szCs w:val="24"/>
          <w:shd w:val="clear" w:color="auto" w:fill="FFFFFF"/>
        </w:rPr>
        <w:t>upper-level</w:t>
      </w:r>
      <w:r w:rsidR="00A87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courses </w:t>
      </w:r>
      <w:r w:rsidR="00B32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might </w:t>
      </w:r>
      <w:r w:rsidR="00A872E6">
        <w:rPr>
          <w:rFonts w:ascii="Times New Roman" w:hAnsi="Times New Roman" w:cs="Times New Roman"/>
          <w:sz w:val="24"/>
          <w:szCs w:val="24"/>
          <w:shd w:val="clear" w:color="auto" w:fill="FFFFFF"/>
        </w:rPr>
        <w:t>includ</w:t>
      </w:r>
      <w:r w:rsidR="00B324A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87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Psychology of Intelligence, Forensic Psychology, Psychological Research</w:t>
      </w:r>
      <w:r w:rsidR="007658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7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Theory.</w:t>
      </w:r>
      <w:r w:rsidR="00EA6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6FEC" w:rsidRPr="003A6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EA6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appointment is </w:t>
      </w:r>
      <w:r w:rsidR="00EA6FEC" w:rsidRPr="003A6096">
        <w:rPr>
          <w:rFonts w:ascii="Times New Roman" w:hAnsi="Times New Roman" w:cs="Times New Roman"/>
          <w:sz w:val="24"/>
          <w:szCs w:val="24"/>
          <w:shd w:val="clear" w:color="auto" w:fill="FFFFFF"/>
        </w:rPr>
        <w:t>4 -5 (3hr) courses a semester</w:t>
      </w:r>
      <w:r w:rsidR="00EA6F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6FEC" w:rsidRPr="009E7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544C76A" w14:textId="65B11430" w:rsidR="00B17A5F" w:rsidRPr="001C6CB9" w:rsidRDefault="00B17A5F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975E71" w14:textId="7F32C7F2" w:rsidR="003152F0" w:rsidRPr="001C6CB9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PREFERRED QUALIFICATIONS:</w:t>
      </w:r>
    </w:p>
    <w:p w14:paraId="4A5153A3" w14:textId="77777777" w:rsidR="007C787B" w:rsidRPr="007C787B" w:rsidRDefault="007C787B" w:rsidP="003117C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Ph.D. in psychology or other highly related discipline preferred.</w:t>
      </w:r>
    </w:p>
    <w:p w14:paraId="72EFE194" w14:textId="50EBC4C4" w:rsidR="003152F0" w:rsidRPr="007C787B" w:rsidRDefault="00AD13F2" w:rsidP="003117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Master's degree including 18 graduate semester hours in </w:t>
      </w:r>
      <w:r w:rsidRPr="007C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Psychology or related field. </w:t>
      </w:r>
    </w:p>
    <w:p w14:paraId="5CEAE86A" w14:textId="77777777" w:rsidR="001C6CB9" w:rsidRPr="001C6CB9" w:rsidRDefault="001C6CB9" w:rsidP="003117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ADD576" w14:textId="4C2CC7DE" w:rsidR="003152F0" w:rsidRPr="001C6CB9" w:rsidRDefault="00D61BB9" w:rsidP="003152F0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ESSENTIAL</w:t>
      </w:r>
      <w:r w:rsidR="003152F0"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JOB FUNCTIONS AND </w:t>
      </w:r>
      <w:r w:rsidR="00E22C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RESPONSIBILITIES</w:t>
      </w:r>
      <w:r w:rsidR="003152F0" w:rsidRPr="001C6C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14:paraId="1339382E" w14:textId="1AD28A25" w:rsidR="001C6CB9" w:rsidRPr="007C787B" w:rsidRDefault="007C787B" w:rsidP="0076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Teaching, academic advising, </w:t>
      </w: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maintaining office hours (10 hours per week), actively</w:t>
      </w:r>
      <w:r w:rsidRPr="00371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serving on assigned committees, attending professional development, taking timely attendance, participating in conferences, preparing and presenting papers, serving as faculty advisor to 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udent organizations, and performing</w:t>
      </w:r>
      <w:r w:rsidRPr="00E86A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duties as requested by the chair and/or Provost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0EC40C" w14:textId="0EEC5679" w:rsidR="004A59AA" w:rsidRPr="001C6CB9" w:rsidRDefault="004A59AA" w:rsidP="003152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BE2B43" w14:textId="5FE6F89D" w:rsidR="00B17A5F" w:rsidRPr="001C6CB9" w:rsidRDefault="001C6CB9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KNOWLEDGE, SKILLS &amp; ABILITIES:</w:t>
      </w:r>
    </w:p>
    <w:p w14:paraId="32A2CF59" w14:textId="59EDC421" w:rsidR="007C787B" w:rsidRPr="00B142CB" w:rsidRDefault="007C787B" w:rsidP="007C787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86AC9">
        <w:rPr>
          <w:rFonts w:ascii="Times New Roman" w:eastAsia="Times New Roman" w:hAnsi="Times New Roman" w:cs="Times New Roman"/>
          <w:sz w:val="24"/>
          <w:szCs w:val="24"/>
        </w:rPr>
        <w:t>emonstrated commitment to d</w:t>
      </w:r>
      <w:r>
        <w:rPr>
          <w:rFonts w:ascii="Times New Roman" w:eastAsia="Times New Roman" w:hAnsi="Times New Roman" w:cs="Times New Roman"/>
          <w:sz w:val="24"/>
          <w:szCs w:val="24"/>
        </w:rPr>
        <w:t>iversity, equity, and inclusion.</w:t>
      </w:r>
      <w:r w:rsidRPr="00E86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F95337" w14:textId="77777777" w:rsidR="007C787B" w:rsidRPr="003A6096" w:rsidRDefault="007C787B" w:rsidP="007C787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Experience in writing reports and other types of correspondence</w:t>
      </w:r>
      <w:r w:rsidRPr="003A6096">
        <w:rPr>
          <w:rFonts w:ascii="Times New Roman" w:hAnsi="Times New Roman" w:cs="Times New Roman"/>
          <w:sz w:val="24"/>
          <w:szCs w:val="24"/>
        </w:rPr>
        <w:t>.</w:t>
      </w:r>
    </w:p>
    <w:p w14:paraId="39FA1C34" w14:textId="77777777" w:rsidR="007C787B" w:rsidRDefault="007C787B" w:rsidP="007C787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In-depth understanding of computer operating systems, such as Google Suite, Microsoft Office, and Smartboards.</w:t>
      </w:r>
    </w:p>
    <w:p w14:paraId="4B18CBB6" w14:textId="77777777" w:rsidR="007C787B" w:rsidRPr="003A6096" w:rsidRDefault="007C787B" w:rsidP="007C787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In-depth understanding of applicable local, state, and federal laws, rules, and regulations</w:t>
      </w:r>
      <w:r w:rsidRPr="003A6096">
        <w:rPr>
          <w:rFonts w:ascii="Times New Roman" w:hAnsi="Times New Roman" w:cs="Times New Roman"/>
          <w:sz w:val="24"/>
          <w:szCs w:val="24"/>
        </w:rPr>
        <w:t>.</w:t>
      </w:r>
    </w:p>
    <w:p w14:paraId="114BD046" w14:textId="77777777" w:rsidR="007C787B" w:rsidRDefault="007C787B" w:rsidP="007C787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The ability to perform multiple tasks at the same time with high accuracy and within the constraints of a deadline.</w:t>
      </w:r>
    </w:p>
    <w:p w14:paraId="2481C807" w14:textId="77777777" w:rsidR="007C787B" w:rsidRDefault="007C787B" w:rsidP="007C787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Effective oral and written communication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369AB" w14:textId="77777777" w:rsidR="007C787B" w:rsidRDefault="007C787B" w:rsidP="007C787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Ability to work well with others, be professional, and maintain confidentiality</w:t>
      </w:r>
    </w:p>
    <w:p w14:paraId="2C5996A5" w14:textId="77777777" w:rsidR="007C787B" w:rsidRPr="003A6096" w:rsidRDefault="007C787B" w:rsidP="007C787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Ability to perform, organize, and prioritize work independently</w:t>
      </w:r>
      <w:r w:rsidRPr="003A60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17793" w14:textId="5C0C1377" w:rsidR="001C6CB9" w:rsidRPr="001C6CB9" w:rsidRDefault="007C787B" w:rsidP="003152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932708" w14:textId="679D892F" w:rsidR="001C6CB9" w:rsidRPr="001C6CB9" w:rsidRDefault="001C6CB9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WORK ENVIRONMENT:</w:t>
      </w:r>
    </w:p>
    <w:p w14:paraId="62B91F4B" w14:textId="77777777" w:rsidR="007C787B" w:rsidRPr="0076584A" w:rsidRDefault="007C787B" w:rsidP="007C78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6AC9">
        <w:rPr>
          <w:rFonts w:ascii="Times New Roman" w:eastAsia="Times New Roman" w:hAnsi="Times New Roman" w:cs="Times New Roman"/>
          <w:sz w:val="24"/>
          <w:szCs w:val="24"/>
        </w:rPr>
        <w:t xml:space="preserve">The work environment at Miles College is collaborative, congenial, and supportive.  </w:t>
      </w:r>
      <w:r w:rsidRPr="0074197F"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This position is </w:t>
      </w:r>
      <w:r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  <w:t>primarily indoors</w:t>
      </w:r>
      <w:r w:rsidRPr="0074197F"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. </w:t>
      </w:r>
      <w:r w:rsidRPr="007658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Typically, faculty work with minimal supervision. There may be some walking, standing, bending, carrying light objects such as papers, and books, and driving a </w:t>
      </w:r>
      <w:r w:rsidRPr="007658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vehicle may be required. </w:t>
      </w:r>
    </w:p>
    <w:p w14:paraId="4D2CEC14" w14:textId="77777777" w:rsidR="001C6CB9" w:rsidRPr="001C6CB9" w:rsidRDefault="001C6CB9" w:rsidP="003152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0AF783" w14:textId="62E85A69" w:rsidR="001C6CB9" w:rsidRPr="001C6CB9" w:rsidRDefault="001C6CB9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TRAVEL:</w:t>
      </w:r>
    </w:p>
    <w:p w14:paraId="565FD0B3" w14:textId="77777777" w:rsidR="007C787B" w:rsidRPr="00245082" w:rsidRDefault="007C787B" w:rsidP="007C787B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t</w:t>
      </w:r>
      <w:r w:rsidRPr="00245082">
        <w:rPr>
          <w:rFonts w:ascii="Times New Roman" w:eastAsia="Times New Roman" w:hAnsi="Times New Roman" w:cs="Times New Roman"/>
          <w:color w:val="000000"/>
          <w:sz w:val="24"/>
          <w:szCs w:val="24"/>
        </w:rPr>
        <w:t>ravel may be required.</w:t>
      </w:r>
    </w:p>
    <w:p w14:paraId="69E517A3" w14:textId="03628FAD" w:rsidR="004A59AA" w:rsidRDefault="004A59AA" w:rsidP="003152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96EE28" w14:textId="63CA7B32" w:rsidR="003152F0" w:rsidRPr="00300656" w:rsidRDefault="003152F0" w:rsidP="003152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0656">
        <w:rPr>
          <w:rFonts w:ascii="Times New Roman" w:hAnsi="Times New Roman" w:cs="Times New Roman"/>
          <w:i/>
          <w:iCs/>
          <w:sz w:val="24"/>
          <w:szCs w:val="24"/>
        </w:rPr>
        <w:t>**This position description is a general guideline for work behavior and is not intended to be a comprehensive listing of all job duties. Therefore, it is also not, nor can it be implied to be, a contract of employment.</w:t>
      </w:r>
    </w:p>
    <w:p w14:paraId="593B3591" w14:textId="77777777" w:rsidR="003152F0" w:rsidRPr="00014746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14:paraId="4F82EEFD" w14:textId="77777777" w:rsidR="003152F0" w:rsidRPr="00666CC7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666CC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SPECIAL INSTRUCTIONS TO APPLICANTS:</w:t>
      </w:r>
    </w:p>
    <w:p w14:paraId="2521A9FB" w14:textId="5510CC3C" w:rsidR="001C6CB9" w:rsidRPr="00045D26" w:rsidRDefault="001C6CB9" w:rsidP="001C6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014746">
        <w:rPr>
          <w:rFonts w:ascii="Times New Roman" w:hAnsi="Times New Roman" w:cs="Times New Roman"/>
          <w:shd w:val="clear" w:color="auto" w:fill="FFFFFF"/>
        </w:rPr>
        <w:t xml:space="preserve">A criminal background check will be conducted. </w:t>
      </w:r>
      <w:r w:rsidRPr="00D045A8">
        <w:rPr>
          <w:rFonts w:ascii="Times New Roman" w:hAnsi="Times New Roman" w:cs="Times New Roman"/>
          <w:i/>
          <w:iCs/>
          <w:shd w:val="clear" w:color="auto" w:fill="FFFFFF"/>
        </w:rPr>
        <w:t>No phone calls will be accepted.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Interested applicants should submit </w:t>
      </w:r>
      <w:r w:rsidR="00D61BB9">
        <w:rPr>
          <w:rFonts w:ascii="Times New Roman" w:hAnsi="Times New Roman" w:cs="Times New Roman"/>
          <w:b/>
          <w:bCs/>
          <w:shd w:val="clear" w:color="auto" w:fill="FFFFFF"/>
        </w:rPr>
        <w:t xml:space="preserve">a 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>resume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>cover letter</w:t>
      </w:r>
      <w:r>
        <w:rPr>
          <w:rFonts w:ascii="Times New Roman" w:hAnsi="Times New Roman" w:cs="Times New Roman"/>
          <w:b/>
          <w:bCs/>
          <w:shd w:val="clear" w:color="auto" w:fill="FFFFFF"/>
        </w:rPr>
        <w:t>, and application to mwilson@miles.edu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.  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>Due to the large volume of inquiries, applicants will not receive a response unless there is a match, at which point the applicant will be contacted for an interview. </w:t>
      </w:r>
    </w:p>
    <w:p w14:paraId="32314857" w14:textId="77777777" w:rsidR="003152F0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27B10C32" w14:textId="38F66FCA" w:rsidR="003152F0" w:rsidRPr="00F137C5" w:rsidRDefault="004A59AA" w:rsidP="004A59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NOTICE OF NO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DISCRIMINAT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ON</w:t>
      </w:r>
    </w:p>
    <w:p w14:paraId="4E2DA4CB" w14:textId="77777777" w:rsidR="003152F0" w:rsidRPr="00F137C5" w:rsidRDefault="003152F0" w:rsidP="004A59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</w:rPr>
        <w:t>Miles College is an </w:t>
      </w:r>
      <w:r w:rsidRPr="00F1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equal opportunity employer dedicated to building an inclusive and diverse workforce</w:t>
      </w:r>
      <w:r w:rsidRPr="00F137C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Col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rimin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7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F13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olor,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gion,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thn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origin,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isabil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ty,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identi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xpr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on, 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xu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ntation, vet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7C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st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tus, or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ny other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s prohibi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by la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Inquiries about the application of Title IX and its supporting regulations may be directed to the Title IX Coordinator,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13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Room 101, 5500 Myron M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ssey Blvd 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7C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ld, AL 35064, 205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>929</w:t>
      </w:r>
      <w:r w:rsidRPr="00F13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sz w:val="24"/>
          <w:szCs w:val="24"/>
        </w:rPr>
        <w:t xml:space="preserve">1440, </w:t>
      </w:r>
      <w:hyperlink r:id="rId8" w:history="1">
        <w:r w:rsidRPr="00F137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titleix@miles.edu</w:t>
        </w:r>
      </w:hyperlink>
      <w:r w:rsidRPr="00F13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information on the Title IX Sexual Harassment/Sexual Assault policy and grievance procedures, please </w:t>
      </w:r>
      <w:hyperlink r:id="rId9" w:history="1">
        <w:r w:rsidRPr="00F137C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Click here</w:t>
        </w:r>
      </w:hyperlink>
      <w:r w:rsidRPr="00F137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13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7D64A" w14:textId="77777777" w:rsidR="003152F0" w:rsidRPr="00F137C5" w:rsidRDefault="003152F0" w:rsidP="003152F0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5EE8465" w14:textId="2A59C779" w:rsidR="00142D02" w:rsidRPr="003631EA" w:rsidRDefault="00142D02" w:rsidP="003631EA">
      <w:bookmarkStart w:id="0" w:name="_GoBack"/>
      <w:bookmarkEnd w:id="0"/>
    </w:p>
    <w:sectPr w:rsidR="00142D02" w:rsidRPr="003631EA" w:rsidSect="006E0DB4">
      <w:footerReference w:type="default" r:id="rId10"/>
      <w:pgSz w:w="12240" w:h="15840"/>
      <w:pgMar w:top="1440" w:right="1440" w:bottom="1440" w:left="144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794F" w14:textId="77777777" w:rsidR="00E568A4" w:rsidRDefault="00E568A4">
      <w:pPr>
        <w:spacing w:after="0" w:line="240" w:lineRule="auto"/>
      </w:pPr>
      <w:r>
        <w:separator/>
      </w:r>
    </w:p>
  </w:endnote>
  <w:endnote w:type="continuationSeparator" w:id="0">
    <w:p w14:paraId="4D94B948" w14:textId="77777777" w:rsidR="00E568A4" w:rsidRDefault="00E5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6E0A" w14:textId="652C08BC" w:rsidR="00B70B3C" w:rsidRDefault="00B70B3C">
    <w:pPr>
      <w:spacing w:after="0" w:line="200" w:lineRule="exact"/>
      <w:rPr>
        <w:sz w:val="20"/>
        <w:szCs w:val="20"/>
      </w:rPr>
    </w:pPr>
  </w:p>
  <w:p w14:paraId="58862789" w14:textId="77777777" w:rsidR="00373403" w:rsidRDefault="00373403"/>
  <w:p w14:paraId="6940DDB2" w14:textId="2DA78B90" w:rsidR="00B70B3C" w:rsidRDefault="00B70B3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AF90" w14:textId="77777777" w:rsidR="00E568A4" w:rsidRDefault="00E568A4">
      <w:pPr>
        <w:spacing w:after="0" w:line="240" w:lineRule="auto"/>
      </w:pPr>
      <w:r>
        <w:separator/>
      </w:r>
    </w:p>
  </w:footnote>
  <w:footnote w:type="continuationSeparator" w:id="0">
    <w:p w14:paraId="71C8C57D" w14:textId="77777777" w:rsidR="00E568A4" w:rsidRDefault="00E5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58" style="width:0;height:1.5pt" o:hralign="center" o:bullet="t" o:hrstd="t" o:hr="t" fillcolor="#a0a0a0" stroked="f"/>
    </w:pict>
  </w:numPicBullet>
  <w:abstractNum w:abstractNumId="0" w15:restartNumberingAfterBreak="0">
    <w:nsid w:val="1A0850A2"/>
    <w:multiLevelType w:val="hybridMultilevel"/>
    <w:tmpl w:val="8EC21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E476E"/>
    <w:multiLevelType w:val="multilevel"/>
    <w:tmpl w:val="151AC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D2DB9"/>
    <w:multiLevelType w:val="hybridMultilevel"/>
    <w:tmpl w:val="3BB4BAC6"/>
    <w:lvl w:ilvl="0" w:tplc="DDD01D02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64BE"/>
    <w:multiLevelType w:val="hybridMultilevel"/>
    <w:tmpl w:val="3102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07AA7"/>
    <w:multiLevelType w:val="hybridMultilevel"/>
    <w:tmpl w:val="641CE692"/>
    <w:lvl w:ilvl="0" w:tplc="D9A2AD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4554"/>
    <w:multiLevelType w:val="hybridMultilevel"/>
    <w:tmpl w:val="B5C0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3BFB"/>
    <w:multiLevelType w:val="hybridMultilevel"/>
    <w:tmpl w:val="973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3433"/>
    <w:multiLevelType w:val="multilevel"/>
    <w:tmpl w:val="915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B1B2D"/>
    <w:multiLevelType w:val="hybridMultilevel"/>
    <w:tmpl w:val="95D0E62E"/>
    <w:lvl w:ilvl="0" w:tplc="7D3AAA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23F02"/>
    <w:multiLevelType w:val="hybridMultilevel"/>
    <w:tmpl w:val="C5BEBAF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45202408"/>
    <w:multiLevelType w:val="hybridMultilevel"/>
    <w:tmpl w:val="E7FC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576097"/>
    <w:multiLevelType w:val="hybridMultilevel"/>
    <w:tmpl w:val="8C0A07D4"/>
    <w:lvl w:ilvl="0" w:tplc="8AF413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61E0"/>
    <w:multiLevelType w:val="hybridMultilevel"/>
    <w:tmpl w:val="E7AE937A"/>
    <w:lvl w:ilvl="0" w:tplc="EB4C4A4E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  <w:color w:val="202124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163DB"/>
    <w:multiLevelType w:val="multilevel"/>
    <w:tmpl w:val="3F06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670233"/>
    <w:multiLevelType w:val="hybridMultilevel"/>
    <w:tmpl w:val="383A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E5D93"/>
    <w:multiLevelType w:val="hybridMultilevel"/>
    <w:tmpl w:val="F28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2A9DE"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  <w:w w:val="1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F7C9E"/>
    <w:multiLevelType w:val="hybridMultilevel"/>
    <w:tmpl w:val="98DE1CBA"/>
    <w:lvl w:ilvl="0" w:tplc="E0B078B8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00B46"/>
    <w:multiLevelType w:val="hybridMultilevel"/>
    <w:tmpl w:val="EC2A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4C1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  <w:num w:numId="14">
    <w:abstractNumId w:val="11"/>
  </w:num>
  <w:num w:numId="15">
    <w:abstractNumId w:val="16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3C"/>
    <w:rsid w:val="00012212"/>
    <w:rsid w:val="000129C5"/>
    <w:rsid w:val="000A6044"/>
    <w:rsid w:val="00114EA8"/>
    <w:rsid w:val="00142D02"/>
    <w:rsid w:val="0014347D"/>
    <w:rsid w:val="00166234"/>
    <w:rsid w:val="001C6CB9"/>
    <w:rsid w:val="00273685"/>
    <w:rsid w:val="003117CB"/>
    <w:rsid w:val="003152F0"/>
    <w:rsid w:val="00331A6B"/>
    <w:rsid w:val="003631EA"/>
    <w:rsid w:val="00373403"/>
    <w:rsid w:val="00384959"/>
    <w:rsid w:val="003A4A9E"/>
    <w:rsid w:val="003E3043"/>
    <w:rsid w:val="003E38E9"/>
    <w:rsid w:val="003E5431"/>
    <w:rsid w:val="003F2D5D"/>
    <w:rsid w:val="0043549F"/>
    <w:rsid w:val="004A59AA"/>
    <w:rsid w:val="00554858"/>
    <w:rsid w:val="005C1B43"/>
    <w:rsid w:val="005C201E"/>
    <w:rsid w:val="005C6786"/>
    <w:rsid w:val="006205FC"/>
    <w:rsid w:val="00666CC7"/>
    <w:rsid w:val="006D5129"/>
    <w:rsid w:val="006E0DB4"/>
    <w:rsid w:val="0076140B"/>
    <w:rsid w:val="0076584A"/>
    <w:rsid w:val="007C787B"/>
    <w:rsid w:val="0083293F"/>
    <w:rsid w:val="00893DFE"/>
    <w:rsid w:val="008C18DF"/>
    <w:rsid w:val="00956D6C"/>
    <w:rsid w:val="009A46E6"/>
    <w:rsid w:val="009D4908"/>
    <w:rsid w:val="009F3CA5"/>
    <w:rsid w:val="00A52E21"/>
    <w:rsid w:val="00A872E6"/>
    <w:rsid w:val="00A87ECD"/>
    <w:rsid w:val="00AD13F2"/>
    <w:rsid w:val="00AD21FE"/>
    <w:rsid w:val="00AF6E05"/>
    <w:rsid w:val="00B17A5F"/>
    <w:rsid w:val="00B324AA"/>
    <w:rsid w:val="00B70B3C"/>
    <w:rsid w:val="00BC6A6F"/>
    <w:rsid w:val="00D347AC"/>
    <w:rsid w:val="00D5033E"/>
    <w:rsid w:val="00D61BB9"/>
    <w:rsid w:val="00E162FA"/>
    <w:rsid w:val="00E22CA2"/>
    <w:rsid w:val="00E568A4"/>
    <w:rsid w:val="00EA6FEC"/>
    <w:rsid w:val="00F04126"/>
    <w:rsid w:val="00F5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29D0"/>
  <w15:docId w15:val="{08678002-7431-4392-BEEC-BEF92F6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58"/>
  </w:style>
  <w:style w:type="paragraph" w:styleId="Footer">
    <w:name w:val="footer"/>
    <w:basedOn w:val="Normal"/>
    <w:link w:val="FooterChar"/>
    <w:uiPriority w:val="99"/>
    <w:unhideWhenUsed/>
    <w:rsid w:val="0055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58"/>
  </w:style>
  <w:style w:type="paragraph" w:styleId="ListParagraph">
    <w:name w:val="List Paragraph"/>
    <w:basedOn w:val="Normal"/>
    <w:uiPriority w:val="34"/>
    <w:qFormat/>
    <w:rsid w:val="00331A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31E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31EA"/>
    <w:rPr>
      <w:b/>
      <w:bCs/>
    </w:rPr>
  </w:style>
  <w:style w:type="character" w:styleId="Hyperlink">
    <w:name w:val="Hyperlink"/>
    <w:basedOn w:val="DefaultParagraphFont"/>
    <w:uiPriority w:val="99"/>
    <w:unhideWhenUsed/>
    <w:rsid w:val="003631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31EA"/>
    <w:rPr>
      <w:i/>
      <w:iCs/>
    </w:rPr>
  </w:style>
  <w:style w:type="paragraph" w:styleId="NoSpacing">
    <w:name w:val="No Spacing"/>
    <w:uiPriority w:val="1"/>
    <w:qFormat/>
    <w:rsid w:val="003152F0"/>
    <w:pPr>
      <w:widowControl/>
      <w:spacing w:after="0" w:line="240" w:lineRule="auto"/>
    </w:pPr>
  </w:style>
  <w:style w:type="paragraph" w:customStyle="1" w:styleId="trt0xe">
    <w:name w:val="trt0xe"/>
    <w:basedOn w:val="Normal"/>
    <w:rsid w:val="009F3CA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85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78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90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151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16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mile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les.edu/title-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Paticia Wilson</dc:creator>
  <cp:lastModifiedBy>Patricia Wilson</cp:lastModifiedBy>
  <cp:revision>3</cp:revision>
  <cp:lastPrinted>2022-06-14T12:59:00Z</cp:lastPrinted>
  <dcterms:created xsi:type="dcterms:W3CDTF">2022-06-08T04:56:00Z</dcterms:created>
  <dcterms:modified xsi:type="dcterms:W3CDTF">2022-06-14T12:59:00Z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2021-06-18T00:00:00Z</vt:filetime>
  </property>
</Properties>
</file>